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474" w:rsidRDefault="00131474" w:rsidP="00131474">
      <w:pPr>
        <w:autoSpaceDE w:val="0"/>
        <w:autoSpaceDN w:val="0"/>
        <w:adjustRightInd w:val="0"/>
        <w:spacing w:after="0" w:line="240" w:lineRule="auto"/>
        <w:outlineLvl w:val="0"/>
        <w:rPr>
          <w:rFonts w:cs="Times New Roman"/>
          <w:szCs w:val="28"/>
        </w:rPr>
      </w:pPr>
      <w:bookmarkStart w:id="0" w:name="_GoBack"/>
      <w:bookmarkEnd w:id="0"/>
      <w:r>
        <w:rPr>
          <w:rFonts w:cs="Times New Roman"/>
          <w:szCs w:val="28"/>
        </w:rPr>
        <w:t>Какие последствия оставления судом заявления без рассмотрения?</w:t>
      </w:r>
    </w:p>
    <w:p w:rsidR="00131474" w:rsidRDefault="00131474" w:rsidP="00131474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131474" w:rsidRPr="00131474" w:rsidRDefault="00131474" w:rsidP="00131474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силу ст. 223 ГК РФ, производство по делу в случае оставления заявления без </w:t>
      </w:r>
      <w:r w:rsidRPr="00131474">
        <w:rPr>
          <w:rFonts w:cs="Times New Roman"/>
          <w:szCs w:val="28"/>
        </w:rPr>
        <w:t xml:space="preserve">рассмотрения заканчивается определением суда. В этом определении суд обязан указать, как устранить указанные в </w:t>
      </w:r>
      <w:hyperlink r:id="rId5" w:history="1">
        <w:r w:rsidRPr="00131474">
          <w:rPr>
            <w:rFonts w:cs="Times New Roman"/>
            <w:szCs w:val="28"/>
          </w:rPr>
          <w:t>ст. 222</w:t>
        </w:r>
      </w:hyperlink>
      <w:r w:rsidRPr="00131474">
        <w:rPr>
          <w:rFonts w:cs="Times New Roman"/>
          <w:szCs w:val="28"/>
        </w:rPr>
        <w:t xml:space="preserve"> ГПК РФ обстоятельства, препятствующие рассмотрению дела.</w:t>
      </w:r>
    </w:p>
    <w:p w:rsidR="00131474" w:rsidRPr="00131474" w:rsidRDefault="00131474" w:rsidP="00131474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Cs w:val="28"/>
        </w:rPr>
      </w:pPr>
      <w:r w:rsidRPr="00131474">
        <w:rPr>
          <w:rFonts w:cs="Times New Roman"/>
          <w:szCs w:val="28"/>
        </w:rPr>
        <w:t>После устранения обстоятельств, послуживших основанием для оставления заявления без рассмотрения, заинтересованное лицо вправе вновь обратиться в суд с заявлением в общем порядке.</w:t>
      </w:r>
    </w:p>
    <w:p w:rsidR="00131474" w:rsidRDefault="00131474" w:rsidP="00131474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Cs w:val="28"/>
        </w:rPr>
      </w:pPr>
      <w:r w:rsidRPr="00131474">
        <w:rPr>
          <w:rFonts w:cs="Times New Roman"/>
          <w:szCs w:val="28"/>
        </w:rPr>
        <w:t xml:space="preserve">Суд по ходатайству истца или ответчика отменяет свое определение об оставлении заявления без рассмотрения по основаниям, указанным в </w:t>
      </w:r>
      <w:hyperlink r:id="rId6" w:history="1">
        <w:r w:rsidRPr="00131474">
          <w:rPr>
            <w:rFonts w:cs="Times New Roman"/>
            <w:szCs w:val="28"/>
          </w:rPr>
          <w:t>абзацах седьмом</w:t>
        </w:r>
      </w:hyperlink>
      <w:r w:rsidRPr="00131474">
        <w:rPr>
          <w:rFonts w:cs="Times New Roman"/>
          <w:szCs w:val="28"/>
        </w:rPr>
        <w:t xml:space="preserve"> и </w:t>
      </w:r>
      <w:hyperlink r:id="rId7" w:history="1">
        <w:r w:rsidRPr="00131474">
          <w:rPr>
            <w:rFonts w:cs="Times New Roman"/>
            <w:szCs w:val="28"/>
          </w:rPr>
          <w:t>восьмом статьи 222</w:t>
        </w:r>
      </w:hyperlink>
      <w:r w:rsidRPr="00131474">
        <w:rPr>
          <w:rFonts w:cs="Times New Roman"/>
          <w:szCs w:val="28"/>
        </w:rPr>
        <w:t xml:space="preserve"> ГПК РФ, если истец или ответчик представит доказательства, подтверждающие уважительность причин неявки в судебное заседание и невозможности сообщения о них суду. На определение суда об отказе в удовлетворении такого ходатайства может быть подана частная жалоба.</w:t>
      </w:r>
    </w:p>
    <w:p w:rsidR="00131474" w:rsidRDefault="00131474" w:rsidP="00131474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Cs w:val="28"/>
        </w:rPr>
      </w:pPr>
    </w:p>
    <w:p w:rsidR="00131474" w:rsidRPr="00131474" w:rsidRDefault="00131474" w:rsidP="0013147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Прокуратура Пермского района</w:t>
      </w:r>
    </w:p>
    <w:p w:rsidR="00DC39CE" w:rsidRDefault="00DC39CE"/>
    <w:sectPr w:rsidR="00DC39CE" w:rsidSect="00BE5556">
      <w:pgSz w:w="11905" w:h="16838"/>
      <w:pgMar w:top="1134" w:right="850" w:bottom="1134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474"/>
    <w:rsid w:val="00131474"/>
    <w:rsid w:val="004F01AA"/>
    <w:rsid w:val="005952ED"/>
    <w:rsid w:val="00AD12F3"/>
    <w:rsid w:val="00B667F0"/>
    <w:rsid w:val="00B94688"/>
    <w:rsid w:val="00DC3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7F0"/>
    <w:pPr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7F0"/>
    <w:pPr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6694E4FA3C9F116962B19733471CD251B64E1268175D77B99E786567E308FB7E179E0AB078C5602VDwE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6694E4FA3C9F116962B19733471CD251B64E1268175D77B99E786567E308FB7E179E0AB078C5602VDwDL" TargetMode="External"/><Relationship Id="rId5" Type="http://schemas.openxmlformats.org/officeDocument/2006/relationships/hyperlink" Target="consultantplus://offline/ref=36694E4FA3C9F116962B19733471CD251B64E1268175D77B99E786567E308FB7E179E0AB078C5603VDw8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GP4-user</dc:creator>
  <cp:lastModifiedBy>Usser</cp:lastModifiedBy>
  <cp:revision>2</cp:revision>
  <cp:lastPrinted>2017-06-01T03:36:00Z</cp:lastPrinted>
  <dcterms:created xsi:type="dcterms:W3CDTF">2017-06-01T03:36:00Z</dcterms:created>
  <dcterms:modified xsi:type="dcterms:W3CDTF">2017-06-01T03:36:00Z</dcterms:modified>
</cp:coreProperties>
</file>