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2" w:rsidRPr="005A5AA2" w:rsidRDefault="005A5AA2" w:rsidP="005A5AA2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bookmarkStart w:id="0" w:name="_GoBack"/>
      <w:bookmarkEnd w:id="0"/>
      <w:r w:rsidRPr="005A5AA2">
        <w:rPr>
          <w:rFonts w:cs="Times New Roman"/>
          <w:bCs/>
          <w:szCs w:val="28"/>
        </w:rPr>
        <w:t>Можно ли отменить</w:t>
      </w:r>
      <w:r w:rsidRPr="005A5AA2">
        <w:rPr>
          <w:rFonts w:cs="Times New Roman"/>
          <w:szCs w:val="28"/>
        </w:rPr>
        <w:t xml:space="preserve"> </w:t>
      </w:r>
      <w:proofErr w:type="gramStart"/>
      <w:r w:rsidRPr="005A5AA2">
        <w:rPr>
          <w:rFonts w:cs="Times New Roman"/>
          <w:szCs w:val="28"/>
        </w:rPr>
        <w:t>заочное</w:t>
      </w:r>
      <w:proofErr w:type="gramEnd"/>
      <w:r w:rsidRPr="005A5AA2">
        <w:rPr>
          <w:rFonts w:cs="Times New Roman"/>
          <w:szCs w:val="28"/>
        </w:rPr>
        <w:t xml:space="preserve"> решения суда?</w:t>
      </w:r>
    </w:p>
    <w:p w:rsidR="005A5AA2" w:rsidRDefault="005A5AA2" w:rsidP="005A5AA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Times New Roman"/>
          <w:szCs w:val="28"/>
        </w:rPr>
      </w:pPr>
    </w:p>
    <w:p w:rsidR="005A5AA2" w:rsidRDefault="005A5AA2" w:rsidP="005A5AA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Согласно ст. 237 ГПК РФ,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5A5AA2" w:rsidRDefault="005A5AA2" w:rsidP="005A5AA2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силу требований </w:t>
      </w:r>
      <w:hyperlink r:id="rId5" w:history="1">
        <w:r>
          <w:rPr>
            <w:rFonts w:cs="Times New Roman"/>
            <w:color w:val="0000FF"/>
            <w:szCs w:val="28"/>
          </w:rPr>
          <w:t>п. 3 ч. 1 ст. 238</w:t>
        </w:r>
      </w:hyperlink>
      <w:r>
        <w:rPr>
          <w:rFonts w:cs="Times New Roman"/>
          <w:szCs w:val="28"/>
        </w:rPr>
        <w:t xml:space="preserve"> ГПК РФ заявление об отмене заочного решения суда должно содержать 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суда.</w:t>
      </w:r>
      <w:proofErr w:type="gramEnd"/>
    </w:p>
    <w:p w:rsidR="005A5AA2" w:rsidRDefault="005A5AA2" w:rsidP="005A5AA2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5A5AA2" w:rsidRDefault="005A5AA2" w:rsidP="005A5AA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Times New Roman"/>
          <w:szCs w:val="28"/>
        </w:rPr>
      </w:pPr>
    </w:p>
    <w:p w:rsidR="005A5AA2" w:rsidRDefault="005A5AA2" w:rsidP="005A5AA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Пермского района</w:t>
      </w:r>
    </w:p>
    <w:sectPr w:rsidR="005A5AA2" w:rsidSect="00BE5556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A2"/>
    <w:rsid w:val="004F01AA"/>
    <w:rsid w:val="005952ED"/>
    <w:rsid w:val="005A5AA2"/>
    <w:rsid w:val="00B667F0"/>
    <w:rsid w:val="00B94688"/>
    <w:rsid w:val="00D42CBC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C4DEF3F9F2B28B5A1099E8087A2B6484B0AEDBA92B3C385E292ABE71640D28189D3411AA4C5DF7VFm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2017-06-01T03:44:00Z</cp:lastPrinted>
  <dcterms:created xsi:type="dcterms:W3CDTF">2017-06-01T03:44:00Z</dcterms:created>
  <dcterms:modified xsi:type="dcterms:W3CDTF">2017-06-01T03:44:00Z</dcterms:modified>
</cp:coreProperties>
</file>