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DF" w:rsidRPr="00B41CE4" w:rsidRDefault="00D05E58" w:rsidP="003A52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B41CE4">
        <w:rPr>
          <w:rFonts w:ascii="Times New Roman" w:hAnsi="Times New Roman" w:cs="Times New Roman"/>
          <w:sz w:val="27"/>
          <w:szCs w:val="27"/>
        </w:rPr>
        <w:t>Прокуратура Пермского района разъясняет: Предоставление ежегодных оплачиваемых отпусков</w:t>
      </w:r>
      <w:r w:rsidR="00B41CE4" w:rsidRPr="00B41CE4">
        <w:rPr>
          <w:rFonts w:ascii="Times New Roman" w:hAnsi="Times New Roman" w:cs="Times New Roman"/>
          <w:sz w:val="27"/>
          <w:szCs w:val="27"/>
        </w:rPr>
        <w:t>.</w:t>
      </w:r>
    </w:p>
    <w:p w:rsidR="003A52DF" w:rsidRPr="00B41CE4" w:rsidRDefault="003A52DF" w:rsidP="003A52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A52DF" w:rsidRPr="00B41CE4" w:rsidRDefault="003A52DF" w:rsidP="0065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1CE4">
        <w:rPr>
          <w:rFonts w:ascii="Times New Roman" w:hAnsi="Times New Roman" w:cs="Times New Roman"/>
          <w:sz w:val="27"/>
          <w:szCs w:val="27"/>
        </w:rPr>
        <w:t xml:space="preserve">В силу ст. 123 Трудового кодекса Российской Федерации, очередность предоставления оплачиваемых отпусков определяется ежегодно в соответствии с </w:t>
      </w:r>
      <w:hyperlink r:id="rId5" w:history="1">
        <w:r w:rsidRPr="00B41CE4">
          <w:rPr>
            <w:rFonts w:ascii="Times New Roman" w:hAnsi="Times New Roman" w:cs="Times New Roman"/>
            <w:sz w:val="27"/>
            <w:szCs w:val="27"/>
          </w:rPr>
          <w:t>графиком</w:t>
        </w:r>
      </w:hyperlink>
      <w:r w:rsidRPr="00B41CE4">
        <w:rPr>
          <w:rFonts w:ascii="Times New Roman" w:hAnsi="Times New Roman" w:cs="Times New Roman"/>
          <w:sz w:val="27"/>
          <w:szCs w:val="27"/>
        </w:rPr>
        <w:t xml:space="preserve"> отпусков, утверждаемым работодателем с учетом мнения выборного органа первичной профсоюзной организации не </w:t>
      </w:r>
      <w:proofErr w:type="gramStart"/>
      <w:r w:rsidRPr="00B41CE4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B41CE4">
        <w:rPr>
          <w:rFonts w:ascii="Times New Roman" w:hAnsi="Times New Roman" w:cs="Times New Roman"/>
          <w:sz w:val="27"/>
          <w:szCs w:val="27"/>
        </w:rPr>
        <w:t xml:space="preserve"> чем за две недели до наступления календарного года в порядке, установленном </w:t>
      </w:r>
      <w:hyperlink r:id="rId6" w:history="1">
        <w:r w:rsidRPr="00B41CE4">
          <w:rPr>
            <w:rFonts w:ascii="Times New Roman" w:hAnsi="Times New Roman" w:cs="Times New Roman"/>
            <w:sz w:val="27"/>
            <w:szCs w:val="27"/>
          </w:rPr>
          <w:t>статьей 372</w:t>
        </w:r>
      </w:hyperlink>
      <w:r w:rsidRPr="00B41CE4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 для принятия локальных нормативных актов.</w:t>
      </w:r>
    </w:p>
    <w:p w:rsidR="003A52DF" w:rsidRPr="00B41CE4" w:rsidRDefault="003A52DF" w:rsidP="0065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1CE4">
        <w:rPr>
          <w:rFonts w:ascii="Times New Roman" w:hAnsi="Times New Roman" w:cs="Times New Roman"/>
          <w:sz w:val="27"/>
          <w:szCs w:val="27"/>
        </w:rPr>
        <w:t>График отпусков обязателен как для работодателя, так и для работника.</w:t>
      </w:r>
    </w:p>
    <w:p w:rsidR="003A52DF" w:rsidRPr="00B41CE4" w:rsidRDefault="003A52DF" w:rsidP="0065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1CE4">
        <w:rPr>
          <w:rFonts w:ascii="Times New Roman" w:hAnsi="Times New Roman" w:cs="Times New Roman"/>
          <w:sz w:val="27"/>
          <w:szCs w:val="27"/>
        </w:rPr>
        <w:t xml:space="preserve">О времени начала отпуска работник должен быть извещен под роспись не </w:t>
      </w:r>
      <w:proofErr w:type="gramStart"/>
      <w:r w:rsidRPr="00B41CE4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B41CE4">
        <w:rPr>
          <w:rFonts w:ascii="Times New Roman" w:hAnsi="Times New Roman" w:cs="Times New Roman"/>
          <w:sz w:val="27"/>
          <w:szCs w:val="27"/>
        </w:rPr>
        <w:t xml:space="preserve"> чем за две недели до его начала. Формы и способы ознакомления работников работодатель определяет самостоятельно, это могут быть</w:t>
      </w:r>
      <w:r w:rsidR="002A74D9" w:rsidRPr="00B41CE4">
        <w:rPr>
          <w:rFonts w:ascii="Times New Roman" w:hAnsi="Times New Roman" w:cs="Times New Roman"/>
          <w:sz w:val="27"/>
          <w:szCs w:val="27"/>
        </w:rPr>
        <w:t>, например,</w:t>
      </w:r>
      <w:r w:rsidRPr="00B41CE4">
        <w:rPr>
          <w:rFonts w:ascii="Times New Roman" w:hAnsi="Times New Roman" w:cs="Times New Roman"/>
          <w:sz w:val="27"/>
          <w:szCs w:val="27"/>
        </w:rPr>
        <w:t xml:space="preserve"> отдельные извещения работникам, ознакомительные листы, заблаговременная подготовка проектов приказов (распоряжений) о предоставлении отпусков и ознакомление с ними работников не </w:t>
      </w:r>
      <w:proofErr w:type="gramStart"/>
      <w:r w:rsidRPr="00B41CE4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B41CE4">
        <w:rPr>
          <w:rFonts w:ascii="Times New Roman" w:hAnsi="Times New Roman" w:cs="Times New Roman"/>
          <w:sz w:val="27"/>
          <w:szCs w:val="27"/>
        </w:rPr>
        <w:t xml:space="preserve"> чем за две недели до</w:t>
      </w:r>
      <w:r w:rsidR="002A74D9" w:rsidRPr="00B41CE4">
        <w:rPr>
          <w:rFonts w:ascii="Times New Roman" w:hAnsi="Times New Roman" w:cs="Times New Roman"/>
          <w:sz w:val="27"/>
          <w:szCs w:val="27"/>
        </w:rPr>
        <w:t xml:space="preserve"> начала отпуска</w:t>
      </w:r>
      <w:r w:rsidRPr="00B41CE4">
        <w:rPr>
          <w:rFonts w:ascii="Times New Roman" w:hAnsi="Times New Roman" w:cs="Times New Roman"/>
          <w:sz w:val="27"/>
          <w:szCs w:val="27"/>
        </w:rPr>
        <w:t>.</w:t>
      </w:r>
    </w:p>
    <w:p w:rsidR="003A52DF" w:rsidRPr="00B41CE4" w:rsidRDefault="00DD70E5" w:rsidP="0065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1CE4">
        <w:rPr>
          <w:rFonts w:ascii="Times New Roman" w:hAnsi="Times New Roman" w:cs="Times New Roman"/>
          <w:sz w:val="27"/>
          <w:szCs w:val="27"/>
        </w:rPr>
        <w:t>Н</w:t>
      </w:r>
      <w:r w:rsidR="00BF475C" w:rsidRPr="00B41CE4">
        <w:rPr>
          <w:rFonts w:ascii="Times New Roman" w:hAnsi="Times New Roman" w:cs="Times New Roman"/>
          <w:sz w:val="27"/>
          <w:szCs w:val="27"/>
        </w:rPr>
        <w:t>арушение сроков оплаты отпуска</w:t>
      </w:r>
      <w:r w:rsidRPr="00B41CE4">
        <w:rPr>
          <w:rFonts w:ascii="Times New Roman" w:hAnsi="Times New Roman" w:cs="Times New Roman"/>
          <w:sz w:val="27"/>
          <w:szCs w:val="27"/>
        </w:rPr>
        <w:t xml:space="preserve"> может повлечь</w:t>
      </w:r>
      <w:r w:rsidR="00BF475C" w:rsidRPr="00B41CE4">
        <w:rPr>
          <w:rFonts w:ascii="Times New Roman" w:hAnsi="Times New Roman" w:cs="Times New Roman"/>
          <w:sz w:val="27"/>
          <w:szCs w:val="27"/>
        </w:rPr>
        <w:t xml:space="preserve"> </w:t>
      </w:r>
      <w:r w:rsidR="00C7421D" w:rsidRPr="00B41CE4">
        <w:rPr>
          <w:rFonts w:ascii="Times New Roman" w:hAnsi="Times New Roman" w:cs="Times New Roman"/>
          <w:sz w:val="27"/>
          <w:szCs w:val="27"/>
        </w:rPr>
        <w:t xml:space="preserve">для работодателя </w:t>
      </w:r>
      <w:r w:rsidRPr="00B41CE4">
        <w:rPr>
          <w:rFonts w:ascii="Times New Roman" w:hAnsi="Times New Roman" w:cs="Times New Roman"/>
          <w:sz w:val="27"/>
          <w:szCs w:val="27"/>
        </w:rPr>
        <w:t xml:space="preserve">административную ответственность по ч. 6 ст. 5.27 КоАП РФ </w:t>
      </w:r>
      <w:r w:rsidR="00F11176" w:rsidRPr="00B41CE4">
        <w:rPr>
          <w:rFonts w:ascii="Times New Roman" w:hAnsi="Times New Roman" w:cs="Times New Roman"/>
          <w:sz w:val="27"/>
          <w:szCs w:val="27"/>
        </w:rPr>
        <w:t xml:space="preserve">в виде административного штрафа </w:t>
      </w:r>
      <w:r w:rsidR="003A52DF" w:rsidRPr="00B41CE4">
        <w:rPr>
          <w:rFonts w:ascii="Times New Roman" w:hAnsi="Times New Roman" w:cs="Times New Roman"/>
          <w:sz w:val="27"/>
          <w:szCs w:val="27"/>
        </w:rPr>
        <w:t xml:space="preserve">(в частности, для юридических лиц - от 30 тыс. до 50 тыс. руб.). </w:t>
      </w:r>
    </w:p>
    <w:p w:rsidR="002A74D9" w:rsidRPr="00B41CE4" w:rsidRDefault="002A74D9" w:rsidP="0065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1CE4">
        <w:rPr>
          <w:rFonts w:ascii="Times New Roman" w:hAnsi="Times New Roman" w:cs="Times New Roman"/>
          <w:sz w:val="27"/>
          <w:szCs w:val="27"/>
        </w:rPr>
        <w:t xml:space="preserve">Отдельным категориям работников в случаях, предусмотренных </w:t>
      </w:r>
      <w:r w:rsidR="00C7421D" w:rsidRPr="00B41CE4">
        <w:rPr>
          <w:rFonts w:ascii="Times New Roman" w:hAnsi="Times New Roman" w:cs="Times New Roman"/>
          <w:sz w:val="27"/>
          <w:szCs w:val="27"/>
        </w:rPr>
        <w:t>ТК РФ</w:t>
      </w:r>
      <w:r w:rsidRPr="00B41CE4">
        <w:rPr>
          <w:rFonts w:ascii="Times New Roman" w:hAnsi="Times New Roman" w:cs="Times New Roman"/>
          <w:sz w:val="27"/>
          <w:szCs w:val="27"/>
        </w:rPr>
        <w:t xml:space="preserve"> и иными федеральными законами,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F11176" w:rsidRPr="00B41CE4" w:rsidRDefault="00F11176" w:rsidP="0065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1CE4">
        <w:rPr>
          <w:rFonts w:ascii="Times New Roman" w:hAnsi="Times New Roman" w:cs="Times New Roman"/>
          <w:sz w:val="27"/>
          <w:szCs w:val="27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F11176" w:rsidRPr="00B41CE4" w:rsidRDefault="00F11176" w:rsidP="0065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1CE4">
        <w:rPr>
          <w:rFonts w:ascii="Times New Roman" w:hAnsi="Times New Roman" w:cs="Times New Roman"/>
          <w:sz w:val="27"/>
          <w:szCs w:val="27"/>
        </w:rPr>
        <w:t>временной нетрудоспособности работника;</w:t>
      </w:r>
    </w:p>
    <w:p w:rsidR="00F11176" w:rsidRPr="00B41CE4" w:rsidRDefault="00F11176" w:rsidP="0065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1CE4">
        <w:rPr>
          <w:rFonts w:ascii="Times New Roman" w:hAnsi="Times New Roman" w:cs="Times New Roman"/>
          <w:sz w:val="27"/>
          <w:szCs w:val="27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F11176" w:rsidRPr="00B41CE4" w:rsidRDefault="00F11176" w:rsidP="0065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1CE4">
        <w:rPr>
          <w:rFonts w:ascii="Times New Roman" w:hAnsi="Times New Roman" w:cs="Times New Roman"/>
          <w:sz w:val="27"/>
          <w:szCs w:val="27"/>
        </w:rPr>
        <w:t>в других случаях, предусмотренных трудовым законодательством, локальными нормативными актами.</w:t>
      </w:r>
    </w:p>
    <w:p w:rsidR="00F11176" w:rsidRPr="00B41CE4" w:rsidRDefault="006524E4" w:rsidP="0065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1CE4">
        <w:rPr>
          <w:rFonts w:ascii="Times New Roman" w:hAnsi="Times New Roman" w:cs="Times New Roman"/>
          <w:sz w:val="27"/>
          <w:szCs w:val="27"/>
        </w:rPr>
        <w:t xml:space="preserve">Оплата отпуска производится не </w:t>
      </w:r>
      <w:proofErr w:type="gramStart"/>
      <w:r w:rsidRPr="00B41CE4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B41CE4">
        <w:rPr>
          <w:rFonts w:ascii="Times New Roman" w:hAnsi="Times New Roman" w:cs="Times New Roman"/>
          <w:sz w:val="27"/>
          <w:szCs w:val="27"/>
        </w:rPr>
        <w:t xml:space="preserve"> чем за три дня до его начала (ст. 136 ТК РФ).</w:t>
      </w:r>
      <w:r w:rsidR="00EE2A3E" w:rsidRPr="00B41CE4">
        <w:rPr>
          <w:rFonts w:ascii="Times New Roman" w:hAnsi="Times New Roman" w:cs="Times New Roman"/>
          <w:sz w:val="27"/>
          <w:szCs w:val="27"/>
        </w:rPr>
        <w:t xml:space="preserve"> </w:t>
      </w:r>
      <w:r w:rsidR="00F11176" w:rsidRPr="00B41CE4">
        <w:rPr>
          <w:rFonts w:ascii="Times New Roman" w:hAnsi="Times New Roman" w:cs="Times New Roman"/>
          <w:sz w:val="27"/>
          <w:szCs w:val="27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7134E1" w:rsidRPr="00B41CE4" w:rsidRDefault="007134E1" w:rsidP="00EE2A3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74BB0" w:rsidRPr="00874BB0" w:rsidRDefault="00EE2A3E" w:rsidP="00B41C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1CE4">
        <w:rPr>
          <w:rFonts w:ascii="Times New Roman" w:hAnsi="Times New Roman" w:cs="Times New Roman"/>
          <w:sz w:val="27"/>
          <w:szCs w:val="27"/>
        </w:rPr>
        <w:t>Информация подготовлена ст. помощником прокурора Пермского района Погореловой Е.А.</w:t>
      </w:r>
    </w:p>
    <w:sectPr w:rsidR="00874BB0" w:rsidRPr="00874BB0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B0"/>
    <w:rsid w:val="002A74D9"/>
    <w:rsid w:val="003A52DF"/>
    <w:rsid w:val="00437360"/>
    <w:rsid w:val="004F01AA"/>
    <w:rsid w:val="006524E4"/>
    <w:rsid w:val="007134E1"/>
    <w:rsid w:val="00867BC4"/>
    <w:rsid w:val="00874BB0"/>
    <w:rsid w:val="00B41CE4"/>
    <w:rsid w:val="00B667F0"/>
    <w:rsid w:val="00B94688"/>
    <w:rsid w:val="00BF475C"/>
    <w:rsid w:val="00C7421D"/>
    <w:rsid w:val="00CB4375"/>
    <w:rsid w:val="00D05E58"/>
    <w:rsid w:val="00DC39CE"/>
    <w:rsid w:val="00DD70E5"/>
    <w:rsid w:val="00EE2A3E"/>
    <w:rsid w:val="00F1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B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B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C7A072219F2EBC24B778A93306D3FDA10D556F61D9D5E73A2FE2D90016D1C955B5D0D79333Q9T8G" TargetMode="External"/><Relationship Id="rId5" Type="http://schemas.openxmlformats.org/officeDocument/2006/relationships/hyperlink" Target="consultantplus://offline/ref=6BC7A072219F2EBC24B778A93306D3FDA70A576063D088ED3276EEDB07198EDE52FCDCD6913F98Q7T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dcterms:created xsi:type="dcterms:W3CDTF">2019-07-11T11:21:00Z</dcterms:created>
  <dcterms:modified xsi:type="dcterms:W3CDTF">2019-07-11T11:21:00Z</dcterms:modified>
</cp:coreProperties>
</file>