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05" w:rsidRDefault="00FF0D80" w:rsidP="00FF0D80">
      <w:pPr>
        <w:jc w:val="center"/>
        <w:rPr>
          <w:lang w:val="ru-RU"/>
        </w:rPr>
      </w:pPr>
      <w:r w:rsidRPr="00470248">
        <w:rPr>
          <w:noProof/>
          <w:lang w:val="ru-RU" w:eastAsia="ru-RU"/>
        </w:rPr>
        <w:drawing>
          <wp:inline distT="0" distB="0" distL="0" distR="0" wp14:anchorId="69D1B28E" wp14:editId="2CBBEEB8">
            <wp:extent cx="1353787" cy="902524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laceholder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3966" cy="9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D80" w:rsidRDefault="00FF0D80" w:rsidP="00FF0D8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F0D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ПРОКУРАТУРА ПЕРМСКОГО РАЙОНА РАЗЪЯСНЯЕТ:</w:t>
      </w:r>
    </w:p>
    <w:p w:rsidR="00FF0D80" w:rsidRPr="00FF0D80" w:rsidRDefault="00FF0D80" w:rsidP="00FF0D8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FF0D80" w:rsidRDefault="00FF0D80" w:rsidP="00FF0D8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F0D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«ОТВЕТСТВЕННОСТЬ ЗА НЕСОБЛЮДЕНИЕ ТРЕБОВАНИЙ ПО ОБЕПЕЧЕНИЮ БЕЗОПАСНОС</w:t>
      </w:r>
      <w:r w:rsidR="00C243A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ТИ ДОРОЖНОГО ДВИЖЕНИЯ ПРИ СОДЕРЖ</w:t>
      </w:r>
      <w:r w:rsidRPr="00FF0D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АНИИ ДОРОГ»</w:t>
      </w:r>
    </w:p>
    <w:p w:rsidR="00DB720A" w:rsidRPr="008971C5" w:rsidRDefault="00DB720A" w:rsidP="00DB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</w:p>
    <w:p w:rsidR="00CF5461" w:rsidRPr="008971C5" w:rsidRDefault="00CF5461" w:rsidP="00DB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sectPr w:rsidR="00CF5461" w:rsidRPr="008971C5" w:rsidSect="0053598D">
          <w:pgSz w:w="16839" w:h="11907" w:orient="landscape" w:code="9"/>
          <w:pgMar w:top="284" w:right="363" w:bottom="357" w:left="363" w:header="720" w:footer="794" w:gutter="0"/>
          <w:cols w:space="720"/>
          <w:docGrid w:linePitch="360"/>
        </w:sectPr>
      </w:pPr>
      <w:bookmarkStart w:id="0" w:name="_GoBack"/>
      <w:bookmarkEnd w:id="0"/>
    </w:p>
    <w:p w:rsidR="00CF5461" w:rsidRPr="00B8248B" w:rsidRDefault="00CF5461" w:rsidP="00DB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Статьей 12.34 </w:t>
      </w:r>
      <w:r w:rsidR="00F964C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КоАП РФ </w:t>
      </w:r>
      <w:r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предусмотрена </w:t>
      </w:r>
      <w:r w:rsidR="00741AD9"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>административная ответственность</w:t>
      </w:r>
      <w:r w:rsidR="00737036"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за несоблюдение</w:t>
      </w:r>
      <w:r w:rsidR="00741AD9"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сооружений.</w:t>
      </w:r>
    </w:p>
    <w:p w:rsidR="007257D9" w:rsidRDefault="007257D9" w:rsidP="00725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2648197" cy="1877438"/>
            <wp:effectExtent l="0" t="0" r="0" b="8890"/>
            <wp:docPr id="3" name="Рисунок 3" descr="C:\Documents and Settings\Пользователь\Рабочий стол\karikatura-eh-dorogi_(nikolay-sviridenko)_247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karikatura-eh-dorogi_(nikolay-sviridenko)_24764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54" cy="188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9E" w:rsidRPr="00B8248B" w:rsidRDefault="00CF5461" w:rsidP="009A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</w:pPr>
      <w:r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 </w:t>
      </w:r>
      <w:r w:rsidR="004454C9"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соответствии со ст. 2 </w:t>
      </w:r>
      <w:r w:rsidR="004454C9" w:rsidRPr="00B8248B"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  <w:t xml:space="preserve">Закона Пермского края от 22.12.2014 </w:t>
      </w:r>
      <w:r w:rsidR="004454C9" w:rsidRPr="00B8248B">
        <w:rPr>
          <w:rFonts w:ascii="Times New Roman" w:hAnsi="Times New Roman" w:cs="Times New Roman"/>
          <w:color w:val="auto"/>
          <w:sz w:val="26"/>
          <w:szCs w:val="26"/>
          <w:lang w:eastAsia="en-US"/>
        </w:rPr>
        <w:t>N</w:t>
      </w:r>
      <w:r w:rsidR="004454C9" w:rsidRPr="00B8248B"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  <w:t xml:space="preserve"> 416-ПК содержание автомобильных дорог в границах населенного пункта в надлежащем состоянии относится к п</w:t>
      </w:r>
      <w:r w:rsidR="009A609E" w:rsidRPr="00B8248B"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  <w:t>олномочиям сельского поселения.</w:t>
      </w:r>
    </w:p>
    <w:p w:rsidR="00030597" w:rsidRPr="00B8248B" w:rsidRDefault="009A609E" w:rsidP="00030597">
      <w:pPr>
        <w:pStyle w:val="ConsPlusNormal"/>
        <w:ind w:firstLine="709"/>
        <w:jc w:val="both"/>
        <w:rPr>
          <w:bCs/>
        </w:rPr>
      </w:pPr>
      <w:r w:rsidRPr="00B8248B">
        <w:rPr>
          <w:lang w:eastAsia="en-US"/>
        </w:rPr>
        <w:t>В силу ст.</w:t>
      </w:r>
      <w:r w:rsidRPr="00B8248B">
        <w:t xml:space="preserve"> 34 Федерального закона от 08.11.2007 № 257-ФЗ </w:t>
      </w:r>
      <w:r w:rsidRPr="00B8248B">
        <w:rPr>
          <w:rFonts w:eastAsia="Calibri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B8248B">
        <w:rPr>
          <w:bCs/>
        </w:rPr>
        <w:t xml:space="preserve">дорожная </w:t>
      </w:r>
      <w:r w:rsidRPr="00B8248B">
        <w:rPr>
          <w:bCs/>
        </w:rPr>
        <w:lastRenderedPageBreak/>
        <w:t>деятельность в отношении автомобильных дорог местного значения осуществляется за счет средств местных бюджетов,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</w:t>
      </w:r>
      <w:r w:rsidR="00030597" w:rsidRPr="00B8248B">
        <w:rPr>
          <w:bCs/>
        </w:rPr>
        <w:t>ции о концессионных соглашениях.</w:t>
      </w:r>
    </w:p>
    <w:p w:rsidR="009A609E" w:rsidRPr="00B8248B" w:rsidRDefault="00F62B2D" w:rsidP="00030597">
      <w:pPr>
        <w:pStyle w:val="ConsPlusNormal"/>
        <w:ind w:firstLine="709"/>
        <w:jc w:val="both"/>
        <w:rPr>
          <w:bCs/>
        </w:rPr>
      </w:pPr>
      <w:r w:rsidRPr="00B8248B">
        <w:rPr>
          <w:lang w:eastAsia="en-US"/>
        </w:rPr>
        <w:t xml:space="preserve">Таким образом, </w:t>
      </w:r>
      <w:r w:rsidR="0024247F" w:rsidRPr="00B8248B">
        <w:rPr>
          <w:lang w:eastAsia="en-US"/>
        </w:rPr>
        <w:t xml:space="preserve">ответственность </w:t>
      </w:r>
      <w:r w:rsidRPr="00B8248B">
        <w:rPr>
          <w:lang w:eastAsia="en-US"/>
        </w:rPr>
        <w:t>за надлежащее состояние дорог в границах населенных пунктов</w:t>
      </w:r>
      <w:r w:rsidR="0024247F" w:rsidRPr="00B8248B">
        <w:rPr>
          <w:lang w:eastAsia="en-US"/>
        </w:rPr>
        <w:t xml:space="preserve"> несут органы местного самоуправления.</w:t>
      </w:r>
    </w:p>
    <w:p w:rsidR="009A609E" w:rsidRPr="00B8248B" w:rsidRDefault="00030597" w:rsidP="00DB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8248B"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  <w:t xml:space="preserve">Согласно ст. 28.3 </w:t>
      </w:r>
      <w:r w:rsidR="00F964CD">
        <w:rPr>
          <w:rFonts w:ascii="Times New Roman" w:hAnsi="Times New Roman" w:cs="Times New Roman"/>
          <w:color w:val="auto"/>
          <w:sz w:val="26"/>
          <w:szCs w:val="26"/>
          <w:lang w:val="ru-RU"/>
        </w:rPr>
        <w:t>КоАП РФ</w:t>
      </w:r>
      <w:r w:rsidR="000574CF"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протоколы об административных правонарушениях, предусмотренных ст. 12.34 </w:t>
      </w:r>
      <w:r w:rsidR="00F964CD">
        <w:rPr>
          <w:rFonts w:ascii="Times New Roman" w:hAnsi="Times New Roman" w:cs="Times New Roman"/>
          <w:color w:val="auto"/>
          <w:sz w:val="26"/>
          <w:szCs w:val="26"/>
          <w:lang w:val="ru-RU"/>
        </w:rPr>
        <w:t>КоАП РФ</w:t>
      </w:r>
      <w:r w:rsidR="000574CF"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составляют должностные лица органов внутренних дел (полиции)</w:t>
      </w:r>
      <w:r w:rsidR="007808DC"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7808DC" w:rsidRPr="00B8248B" w:rsidRDefault="007808DC" w:rsidP="00DB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</w:pPr>
      <w:r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>Из изложенного следует, что граждане вправе обратиться в территориальный орган полиции с заявлением о выявленных фактах ненадлежащего состояния дорог, по результатам расс</w:t>
      </w:r>
      <w:r w:rsidR="007257D9"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>мотрения которого</w:t>
      </w:r>
      <w:r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органы полиции вправе привлечь виновных лиц к ответственности.</w:t>
      </w:r>
    </w:p>
    <w:p w:rsidR="009A609E" w:rsidRPr="00B8248B" w:rsidRDefault="009A609E" w:rsidP="00DB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</w:pPr>
    </w:p>
    <w:p w:rsidR="00DB720A" w:rsidRDefault="007257D9" w:rsidP="00B82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</w:pPr>
      <w:r w:rsidRPr="00B8248B"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  <w:t>Прокуратура Пермского района</w:t>
      </w:r>
    </w:p>
    <w:p w:rsidR="00B8248B" w:rsidRPr="00B8248B" w:rsidRDefault="00B8248B" w:rsidP="00B82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sz w:val="26"/>
          <w:szCs w:val="26"/>
          <w:lang w:val="ru-RU"/>
        </w:rPr>
        <w:sectPr w:rsidR="00B8248B" w:rsidRPr="00B8248B" w:rsidSect="0024247F">
          <w:type w:val="continuous"/>
          <w:pgSz w:w="16839" w:h="11907" w:orient="landscape" w:code="9"/>
          <w:pgMar w:top="284" w:right="363" w:bottom="357" w:left="363" w:header="720" w:footer="794" w:gutter="0"/>
          <w:cols w:num="2" w:space="720"/>
          <w:docGrid w:linePitch="360"/>
        </w:sectPr>
      </w:pPr>
      <w:r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(ул. 2-я </w:t>
      </w:r>
      <w:proofErr w:type="spellStart"/>
      <w:r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>Красавинская</w:t>
      </w:r>
      <w:proofErr w:type="spellEnd"/>
      <w:r w:rsidRPr="00B8248B">
        <w:rPr>
          <w:rFonts w:ascii="Times New Roman" w:hAnsi="Times New Roman" w:cs="Times New Roman"/>
          <w:color w:val="auto"/>
          <w:sz w:val="26"/>
          <w:szCs w:val="26"/>
          <w:lang w:val="ru-RU"/>
        </w:rPr>
        <w:t>, 81, г. Пермь)</w:t>
      </w:r>
    </w:p>
    <w:p w:rsidR="00D8078E" w:rsidRPr="00FF0D80" w:rsidRDefault="00D8078E" w:rsidP="00B8248B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sectPr w:rsidR="00D8078E" w:rsidRPr="00FF0D80" w:rsidSect="00DB720A">
      <w:type w:val="continuous"/>
      <w:pgSz w:w="16839" w:h="11907" w:orient="landscape" w:code="9"/>
      <w:pgMar w:top="284" w:right="363" w:bottom="357" w:left="363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39" w:rsidRDefault="00232F39">
      <w:pPr>
        <w:spacing w:after="0" w:line="240" w:lineRule="auto"/>
      </w:pPr>
      <w:r>
        <w:separator/>
      </w:r>
    </w:p>
  </w:endnote>
  <w:endnote w:type="continuationSeparator" w:id="0">
    <w:p w:rsidR="00232F39" w:rsidRDefault="002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UI-Icons-Private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39" w:rsidRDefault="00232F39">
      <w:pPr>
        <w:spacing w:after="0" w:line="240" w:lineRule="auto"/>
      </w:pPr>
      <w:r>
        <w:separator/>
      </w:r>
    </w:p>
  </w:footnote>
  <w:footnote w:type="continuationSeparator" w:id="0">
    <w:p w:rsidR="00232F39" w:rsidRDefault="0023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3AA63236"/>
    <w:multiLevelType w:val="hybridMultilevel"/>
    <w:tmpl w:val="0916E7EC"/>
    <w:lvl w:ilvl="0" w:tplc="97C04FDE">
      <w:start w:val="1"/>
      <w:numFmt w:val="bullet"/>
      <w:lvlText w:val="!"/>
      <w:lvlJc w:val="left"/>
      <w:pPr>
        <w:ind w:left="2763" w:hanging="360"/>
      </w:pPr>
      <w:rPr>
        <w:rFonts w:ascii="Segoe Print" w:hAnsi="Segoe Prin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8626B"/>
    <w:multiLevelType w:val="hybridMultilevel"/>
    <w:tmpl w:val="E40672CC"/>
    <w:lvl w:ilvl="0" w:tplc="CE5C18BE">
      <w:start w:val="1"/>
      <w:numFmt w:val="bullet"/>
      <w:lvlText w:val=""/>
      <w:lvlJc w:val="left"/>
      <w:pPr>
        <w:ind w:left="1161" w:hanging="360"/>
      </w:pPr>
      <w:rPr>
        <w:rFonts w:ascii="Yandex-UI-Icons-Private" w:hAnsi="Yandex-UI-Icons-Privat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5381"/>
    <w:multiLevelType w:val="hybridMultilevel"/>
    <w:tmpl w:val="4BC0741A"/>
    <w:lvl w:ilvl="0" w:tplc="1FAC7E4C">
      <w:start w:val="1"/>
      <w:numFmt w:val="bullet"/>
      <w:lvlText w:val=""/>
      <w:lvlJc w:val="left"/>
      <w:pPr>
        <w:ind w:left="2306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>
    <w:nsid w:val="4D14459B"/>
    <w:multiLevelType w:val="hybridMultilevel"/>
    <w:tmpl w:val="F8683D5C"/>
    <w:lvl w:ilvl="0" w:tplc="0419000F">
      <w:start w:val="1"/>
      <w:numFmt w:val="decimal"/>
      <w:lvlText w:val="%1."/>
      <w:lvlJc w:val="left"/>
      <w:pPr>
        <w:ind w:left="1161" w:hanging="360"/>
      </w:p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05"/>
    <w:rsid w:val="00011A27"/>
    <w:rsid w:val="0002498E"/>
    <w:rsid w:val="00030597"/>
    <w:rsid w:val="0005147B"/>
    <w:rsid w:val="000574CF"/>
    <w:rsid w:val="00060350"/>
    <w:rsid w:val="000A7092"/>
    <w:rsid w:val="000D32D5"/>
    <w:rsid w:val="000E3CE6"/>
    <w:rsid w:val="000F368B"/>
    <w:rsid w:val="00100D47"/>
    <w:rsid w:val="0016672A"/>
    <w:rsid w:val="00187095"/>
    <w:rsid w:val="001B1DA0"/>
    <w:rsid w:val="001D1DBC"/>
    <w:rsid w:val="0023262E"/>
    <w:rsid w:val="00232CA3"/>
    <w:rsid w:val="00232F39"/>
    <w:rsid w:val="0024247F"/>
    <w:rsid w:val="00277C1D"/>
    <w:rsid w:val="002A09BC"/>
    <w:rsid w:val="00317D6D"/>
    <w:rsid w:val="003319C5"/>
    <w:rsid w:val="00376D8A"/>
    <w:rsid w:val="003F5551"/>
    <w:rsid w:val="00401DCF"/>
    <w:rsid w:val="004037A2"/>
    <w:rsid w:val="004204EF"/>
    <w:rsid w:val="004431DC"/>
    <w:rsid w:val="004454C9"/>
    <w:rsid w:val="00461AB9"/>
    <w:rsid w:val="00470248"/>
    <w:rsid w:val="00476D4F"/>
    <w:rsid w:val="00482E5F"/>
    <w:rsid w:val="00490787"/>
    <w:rsid w:val="00494C24"/>
    <w:rsid w:val="004A44D9"/>
    <w:rsid w:val="004C483F"/>
    <w:rsid w:val="0053598D"/>
    <w:rsid w:val="005A334E"/>
    <w:rsid w:val="005B6699"/>
    <w:rsid w:val="005D19A8"/>
    <w:rsid w:val="005F0637"/>
    <w:rsid w:val="00601D98"/>
    <w:rsid w:val="00632CBE"/>
    <w:rsid w:val="00652311"/>
    <w:rsid w:val="00682B3E"/>
    <w:rsid w:val="00683211"/>
    <w:rsid w:val="006A7BC6"/>
    <w:rsid w:val="006D7DBF"/>
    <w:rsid w:val="006F7378"/>
    <w:rsid w:val="00707F16"/>
    <w:rsid w:val="007257D9"/>
    <w:rsid w:val="00737036"/>
    <w:rsid w:val="00741AD9"/>
    <w:rsid w:val="00756B65"/>
    <w:rsid w:val="007808DC"/>
    <w:rsid w:val="007A0CAB"/>
    <w:rsid w:val="007B7E05"/>
    <w:rsid w:val="007F63DC"/>
    <w:rsid w:val="00831AF8"/>
    <w:rsid w:val="0083693B"/>
    <w:rsid w:val="0086632B"/>
    <w:rsid w:val="008765E2"/>
    <w:rsid w:val="00887A35"/>
    <w:rsid w:val="008971C5"/>
    <w:rsid w:val="008D39A3"/>
    <w:rsid w:val="008E2801"/>
    <w:rsid w:val="00906302"/>
    <w:rsid w:val="009321B5"/>
    <w:rsid w:val="009322DF"/>
    <w:rsid w:val="009643DB"/>
    <w:rsid w:val="009930F4"/>
    <w:rsid w:val="009A1DEF"/>
    <w:rsid w:val="009A609E"/>
    <w:rsid w:val="00A55983"/>
    <w:rsid w:val="00A808F5"/>
    <w:rsid w:val="00B24A1C"/>
    <w:rsid w:val="00B27E88"/>
    <w:rsid w:val="00B3631A"/>
    <w:rsid w:val="00B4175A"/>
    <w:rsid w:val="00B57EFD"/>
    <w:rsid w:val="00B8248B"/>
    <w:rsid w:val="00BA7726"/>
    <w:rsid w:val="00BB1976"/>
    <w:rsid w:val="00BB4D85"/>
    <w:rsid w:val="00BF589A"/>
    <w:rsid w:val="00C243A5"/>
    <w:rsid w:val="00C57EF2"/>
    <w:rsid w:val="00C64204"/>
    <w:rsid w:val="00CF5461"/>
    <w:rsid w:val="00D058EF"/>
    <w:rsid w:val="00D8078E"/>
    <w:rsid w:val="00DA092B"/>
    <w:rsid w:val="00DB720A"/>
    <w:rsid w:val="00DC0D44"/>
    <w:rsid w:val="00DE79A2"/>
    <w:rsid w:val="00DF11C9"/>
    <w:rsid w:val="00E0043E"/>
    <w:rsid w:val="00E07F0E"/>
    <w:rsid w:val="00E77BEE"/>
    <w:rsid w:val="00EC1A25"/>
    <w:rsid w:val="00EE0D62"/>
    <w:rsid w:val="00F62B2D"/>
    <w:rsid w:val="00F92A77"/>
    <w:rsid w:val="00F964CD"/>
    <w:rsid w:val="00FF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4EF"/>
  </w:style>
  <w:style w:type="paragraph" w:styleId="1">
    <w:name w:val="heading 1"/>
    <w:basedOn w:val="a0"/>
    <w:next w:val="a0"/>
    <w:link w:val="10"/>
    <w:uiPriority w:val="1"/>
    <w:qFormat/>
    <w:rsid w:val="004204EF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4204EF"/>
    <w:rPr>
      <w:color w:val="808080"/>
    </w:rPr>
  </w:style>
  <w:style w:type="paragraph" w:styleId="a5">
    <w:name w:val="Title"/>
    <w:basedOn w:val="a0"/>
    <w:next w:val="a0"/>
    <w:link w:val="a6"/>
    <w:uiPriority w:val="1"/>
    <w:qFormat/>
    <w:rsid w:val="004204E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Название Знак"/>
    <w:basedOn w:val="a1"/>
    <w:link w:val="a5"/>
    <w:uiPriority w:val="1"/>
    <w:rsid w:val="004204EF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a7">
    <w:name w:val="Table Grid"/>
    <w:basedOn w:val="a2"/>
    <w:uiPriority w:val="39"/>
    <w:rsid w:val="0042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1"/>
    <w:rsid w:val="004204EF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a">
    <w:name w:val="List Bullet"/>
    <w:basedOn w:val="a0"/>
    <w:uiPriority w:val="1"/>
    <w:unhideWhenUsed/>
    <w:qFormat/>
    <w:rsid w:val="004204EF"/>
    <w:pPr>
      <w:numPr>
        <w:numId w:val="1"/>
      </w:numPr>
    </w:pPr>
  </w:style>
  <w:style w:type="paragraph" w:styleId="a8">
    <w:name w:val="caption"/>
    <w:basedOn w:val="a0"/>
    <w:next w:val="a0"/>
    <w:uiPriority w:val="2"/>
    <w:unhideWhenUsed/>
    <w:qFormat/>
    <w:rsid w:val="004204EF"/>
    <w:pPr>
      <w:spacing w:after="0" w:line="240" w:lineRule="auto"/>
    </w:pPr>
    <w:rPr>
      <w:i/>
      <w:iCs/>
      <w:sz w:val="16"/>
    </w:rPr>
  </w:style>
  <w:style w:type="character" w:styleId="a9">
    <w:name w:val="Strong"/>
    <w:basedOn w:val="a1"/>
    <w:uiPriority w:val="2"/>
    <w:qFormat/>
    <w:rsid w:val="004204EF"/>
    <w:rPr>
      <w:b/>
      <w:bCs/>
    </w:rPr>
  </w:style>
  <w:style w:type="paragraph" w:styleId="aa">
    <w:name w:val="header"/>
    <w:basedOn w:val="a0"/>
    <w:link w:val="ab"/>
    <w:uiPriority w:val="4"/>
    <w:unhideWhenUsed/>
    <w:rsid w:val="0042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4"/>
    <w:rsid w:val="004204EF"/>
  </w:style>
  <w:style w:type="paragraph" w:styleId="ac">
    <w:name w:val="footer"/>
    <w:basedOn w:val="a0"/>
    <w:link w:val="ad"/>
    <w:uiPriority w:val="4"/>
    <w:unhideWhenUsed/>
    <w:qFormat/>
    <w:rsid w:val="004204EF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Нижний колонтитул Знак"/>
    <w:basedOn w:val="a1"/>
    <w:link w:val="ac"/>
    <w:uiPriority w:val="4"/>
    <w:rsid w:val="004204EF"/>
    <w:rPr>
      <w:sz w:val="17"/>
    </w:rPr>
  </w:style>
  <w:style w:type="paragraph" w:customStyle="1" w:styleId="ae">
    <w:name w:val="Организация"/>
    <w:basedOn w:val="a0"/>
    <w:uiPriority w:val="4"/>
    <w:qFormat/>
    <w:rsid w:val="004204E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f">
    <w:name w:val="No Spacing"/>
    <w:uiPriority w:val="36"/>
    <w:unhideWhenUsed/>
    <w:qFormat/>
    <w:rsid w:val="004204EF"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rsid w:val="004204EF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Дата Знак"/>
    <w:basedOn w:val="a1"/>
    <w:link w:val="af0"/>
    <w:uiPriority w:val="3"/>
    <w:rsid w:val="004204EF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Адрес"/>
    <w:basedOn w:val="a0"/>
    <w:uiPriority w:val="4"/>
    <w:qFormat/>
    <w:rsid w:val="004204EF"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6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01D98"/>
    <w:rPr>
      <w:rFonts w:ascii="Tahoma" w:hAnsi="Tahoma" w:cs="Tahoma"/>
      <w:sz w:val="16"/>
      <w:szCs w:val="16"/>
    </w:rPr>
  </w:style>
  <w:style w:type="paragraph" w:styleId="af5">
    <w:name w:val="Normal (Web)"/>
    <w:basedOn w:val="a0"/>
    <w:uiPriority w:val="99"/>
    <w:unhideWhenUsed/>
    <w:rsid w:val="0023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6">
    <w:name w:val="List Paragraph"/>
    <w:basedOn w:val="a0"/>
    <w:uiPriority w:val="34"/>
    <w:qFormat/>
    <w:rsid w:val="003319C5"/>
    <w:pPr>
      <w:ind w:left="720"/>
      <w:contextualSpacing/>
    </w:pPr>
  </w:style>
  <w:style w:type="paragraph" w:customStyle="1" w:styleId="ConsPlusNormal">
    <w:name w:val="ConsPlusNormal"/>
    <w:rsid w:val="000F3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  <w:style w:type="character" w:styleId="af7">
    <w:name w:val="Hyperlink"/>
    <w:basedOn w:val="a1"/>
    <w:uiPriority w:val="99"/>
    <w:semiHidden/>
    <w:unhideWhenUsed/>
    <w:rsid w:val="00317D6D"/>
    <w:rPr>
      <w:color w:val="4083C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4EF"/>
  </w:style>
  <w:style w:type="paragraph" w:styleId="1">
    <w:name w:val="heading 1"/>
    <w:basedOn w:val="a0"/>
    <w:next w:val="a0"/>
    <w:link w:val="10"/>
    <w:uiPriority w:val="1"/>
    <w:qFormat/>
    <w:rsid w:val="004204EF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4204EF"/>
    <w:rPr>
      <w:color w:val="808080"/>
    </w:rPr>
  </w:style>
  <w:style w:type="paragraph" w:styleId="a5">
    <w:name w:val="Title"/>
    <w:basedOn w:val="a0"/>
    <w:next w:val="a0"/>
    <w:link w:val="a6"/>
    <w:uiPriority w:val="1"/>
    <w:qFormat/>
    <w:rsid w:val="004204E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Название Знак"/>
    <w:basedOn w:val="a1"/>
    <w:link w:val="a5"/>
    <w:uiPriority w:val="1"/>
    <w:rsid w:val="004204EF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a7">
    <w:name w:val="Table Grid"/>
    <w:basedOn w:val="a2"/>
    <w:uiPriority w:val="39"/>
    <w:rsid w:val="0042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1"/>
    <w:rsid w:val="004204EF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a">
    <w:name w:val="List Bullet"/>
    <w:basedOn w:val="a0"/>
    <w:uiPriority w:val="1"/>
    <w:unhideWhenUsed/>
    <w:qFormat/>
    <w:rsid w:val="004204EF"/>
    <w:pPr>
      <w:numPr>
        <w:numId w:val="1"/>
      </w:numPr>
    </w:pPr>
  </w:style>
  <w:style w:type="paragraph" w:styleId="a8">
    <w:name w:val="caption"/>
    <w:basedOn w:val="a0"/>
    <w:next w:val="a0"/>
    <w:uiPriority w:val="2"/>
    <w:unhideWhenUsed/>
    <w:qFormat/>
    <w:rsid w:val="004204EF"/>
    <w:pPr>
      <w:spacing w:after="0" w:line="240" w:lineRule="auto"/>
    </w:pPr>
    <w:rPr>
      <w:i/>
      <w:iCs/>
      <w:sz w:val="16"/>
    </w:rPr>
  </w:style>
  <w:style w:type="character" w:styleId="a9">
    <w:name w:val="Strong"/>
    <w:basedOn w:val="a1"/>
    <w:uiPriority w:val="2"/>
    <w:qFormat/>
    <w:rsid w:val="004204EF"/>
    <w:rPr>
      <w:b/>
      <w:bCs/>
    </w:rPr>
  </w:style>
  <w:style w:type="paragraph" w:styleId="aa">
    <w:name w:val="header"/>
    <w:basedOn w:val="a0"/>
    <w:link w:val="ab"/>
    <w:uiPriority w:val="4"/>
    <w:unhideWhenUsed/>
    <w:rsid w:val="0042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4"/>
    <w:rsid w:val="004204EF"/>
  </w:style>
  <w:style w:type="paragraph" w:styleId="ac">
    <w:name w:val="footer"/>
    <w:basedOn w:val="a0"/>
    <w:link w:val="ad"/>
    <w:uiPriority w:val="4"/>
    <w:unhideWhenUsed/>
    <w:qFormat/>
    <w:rsid w:val="004204EF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Нижний колонтитул Знак"/>
    <w:basedOn w:val="a1"/>
    <w:link w:val="ac"/>
    <w:uiPriority w:val="4"/>
    <w:rsid w:val="004204EF"/>
    <w:rPr>
      <w:sz w:val="17"/>
    </w:rPr>
  </w:style>
  <w:style w:type="paragraph" w:customStyle="1" w:styleId="ae">
    <w:name w:val="Организация"/>
    <w:basedOn w:val="a0"/>
    <w:uiPriority w:val="4"/>
    <w:qFormat/>
    <w:rsid w:val="004204E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f">
    <w:name w:val="No Spacing"/>
    <w:uiPriority w:val="36"/>
    <w:unhideWhenUsed/>
    <w:qFormat/>
    <w:rsid w:val="004204EF"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rsid w:val="004204EF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Дата Знак"/>
    <w:basedOn w:val="a1"/>
    <w:link w:val="af0"/>
    <w:uiPriority w:val="3"/>
    <w:rsid w:val="004204EF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Адрес"/>
    <w:basedOn w:val="a0"/>
    <w:uiPriority w:val="4"/>
    <w:qFormat/>
    <w:rsid w:val="004204EF"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6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01D98"/>
    <w:rPr>
      <w:rFonts w:ascii="Tahoma" w:hAnsi="Tahoma" w:cs="Tahoma"/>
      <w:sz w:val="16"/>
      <w:szCs w:val="16"/>
    </w:rPr>
  </w:style>
  <w:style w:type="paragraph" w:styleId="af5">
    <w:name w:val="Normal (Web)"/>
    <w:basedOn w:val="a0"/>
    <w:uiPriority w:val="99"/>
    <w:unhideWhenUsed/>
    <w:rsid w:val="0023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6">
    <w:name w:val="List Paragraph"/>
    <w:basedOn w:val="a0"/>
    <w:uiPriority w:val="34"/>
    <w:qFormat/>
    <w:rsid w:val="003319C5"/>
    <w:pPr>
      <w:ind w:left="720"/>
      <w:contextualSpacing/>
    </w:pPr>
  </w:style>
  <w:style w:type="paragraph" w:customStyle="1" w:styleId="ConsPlusNormal">
    <w:name w:val="ConsPlusNormal"/>
    <w:rsid w:val="000F3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  <w:style w:type="character" w:styleId="af7">
    <w:name w:val="Hyperlink"/>
    <w:basedOn w:val="a1"/>
    <w:uiPriority w:val="99"/>
    <w:semiHidden/>
    <w:unhideWhenUsed/>
    <w:rsid w:val="00317D6D"/>
    <w:rPr>
      <w:color w:val="4083C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 xsi:nil="true"/>
    <AssetExpire xmlns="9d035d7d-02e5-4a00-8b62-9a556aabc7b5" xsi:nil="true"/>
    <CampaignTagsTaxHTField0 xmlns="9d035d7d-02e5-4a00-8b62-9a556aabc7b5" xsi:nil="true"/>
    <IntlLangReviewDate xmlns="9d035d7d-02e5-4a00-8b62-9a556aabc7b5" xsi:nil="true"/>
    <TPFriendlyName xmlns="9d035d7d-02e5-4a00-8b62-9a556aabc7b5" xsi:nil="true"/>
    <IntlLangReview xmlns="9d035d7d-02e5-4a00-8b62-9a556aabc7b5" xsi:nil="true"/>
    <LocLastLocAttemptVersionLookup xmlns="9d035d7d-02e5-4a00-8b62-9a556aabc7b5" xsi:nil="true"/>
    <PolicheckWords xmlns="9d035d7d-02e5-4a00-8b62-9a556aabc7b5" xsi:nil="true"/>
    <SubmitterId xmlns="9d035d7d-02e5-4a00-8b62-9a556aabc7b5" xsi:nil="true"/>
    <AcquiredFrom xmlns="9d035d7d-02e5-4a00-8b62-9a556aabc7b5" xsi:nil="true"/>
    <EditorialStatus xmlns="9d035d7d-02e5-4a00-8b62-9a556aabc7b5" xsi:nil="true"/>
    <Markets xmlns="9d035d7d-02e5-4a00-8b62-9a556aabc7b5"/>
    <OriginAsset xmlns="9d035d7d-02e5-4a00-8b62-9a556aabc7b5" xsi:nil="true"/>
    <AssetStart xmlns="9d035d7d-02e5-4a00-8b62-9a556aabc7b5" xsi:nil="true"/>
    <FriendlyTitle xmlns="9d035d7d-02e5-4a00-8b62-9a556aabc7b5" xsi:nil="true"/>
    <MarketSpecific xmlns="9d035d7d-02e5-4a00-8b62-9a556aabc7b5" xsi:nil="true"/>
    <TPNamespace xmlns="9d035d7d-02e5-4a00-8b62-9a556aabc7b5" xsi:nil="true"/>
    <PublishStatusLookup xmlns="9d035d7d-02e5-4a00-8b62-9a556aabc7b5"/>
    <APAuthor xmlns="9d035d7d-02e5-4a00-8b62-9a556aabc7b5">
      <UserInfo xmlns="9d035d7d-02e5-4a00-8b62-9a556aabc7b5">
        <DisplayName xmlns="9d035d7d-02e5-4a00-8b62-9a556aabc7b5"/>
        <AccountId xmlns="9d035d7d-02e5-4a00-8b62-9a556aabc7b5" xsi:nil="true"/>
        <AccountType xmlns="9d035d7d-02e5-4a00-8b62-9a556aabc7b5"/>
      </UserInfo>
    </APAuthor>
    <TPCommandLine xmlns="9d035d7d-02e5-4a00-8b62-9a556aabc7b5" xsi:nil="true"/>
    <IntlLangReviewer xmlns="9d035d7d-02e5-4a00-8b62-9a556aabc7b5" xsi:nil="true"/>
    <OpenTemplate xmlns="9d035d7d-02e5-4a00-8b62-9a556aabc7b5" xsi:nil="true"/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 xsi:nil="true"/>
    <ApprovalStatus xmlns="9d035d7d-02e5-4a00-8b62-9a556aabc7b5" xsi:nil="true"/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 xsi:nil="true"/>
    <IntlLocPriority xmlns="9d035d7d-02e5-4a00-8b62-9a556aabc7b5" xsi:nil="true"/>
    <UAProjectedTotalWords xmlns="9d035d7d-02e5-4a00-8b62-9a556aabc7b5" xsi:nil="true"/>
    <AssetType xmlns="9d035d7d-02e5-4a00-8b62-9a556aabc7b5" xsi:nil="true"/>
    <MachineTranslated xmlns="9d035d7d-02e5-4a00-8b62-9a556aabc7b5" xsi:nil="true"/>
    <OutputCachingOn xmlns="9d035d7d-02e5-4a00-8b62-9a556aabc7b5" xsi:nil="true"/>
    <TemplateStatus xmlns="9d035d7d-02e5-4a00-8b62-9a556aabc7b5" xsi:nil="true"/>
    <IsSearchable xmlns="9d035d7d-02e5-4a00-8b62-9a556aabc7b5" xsi:nil="true"/>
    <ContentItem xmlns="9d035d7d-02e5-4a00-8b62-9a556aabc7b5" xsi:nil="true"/>
    <HandoffToMSDN xmlns="9d035d7d-02e5-4a00-8b62-9a556aabc7b5" xsi:nil="true"/>
    <ShowIn xmlns="9d035d7d-02e5-4a00-8b62-9a556aabc7b5" xsi:nil="true"/>
    <ThumbnailAssetId xmlns="9d035d7d-02e5-4a00-8b62-9a556aabc7b5" xsi:nil="true"/>
    <UALocComments xmlns="9d035d7d-02e5-4a00-8b62-9a556aabc7b5" xsi:nil="true"/>
    <UALocRecommendation xmlns="9d035d7d-02e5-4a00-8b62-9a556aabc7b5" xsi:nil="true"/>
    <LastModifiedDateTime xmlns="9d035d7d-02e5-4a00-8b62-9a556aabc7b5" xsi:nil="true"/>
    <LegacyData xmlns="9d035d7d-02e5-4a00-8b62-9a556aabc7b5" xsi:nil="true"/>
    <LocManualTestRequired xmlns="9d035d7d-02e5-4a00-8b62-9a556aabc7b5" xsi:nil="true"/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 xsi:nil="true"/>
    <PrimaryImageGen xmlns="9d035d7d-02e5-4a00-8b62-9a556aabc7b5" xsi:nil="true"/>
    <PlannedPubDate xmlns="9d035d7d-02e5-4a00-8b62-9a556aabc7b5" xsi:nil="true"/>
    <CSXSubmissionMarket xmlns="9d035d7d-02e5-4a00-8b62-9a556aabc7b5" xsi:nil="true"/>
    <Downloads xmlns="9d035d7d-02e5-4a00-8b62-9a556aabc7b5" xsi:nil="true"/>
    <ArtSampleDocs xmlns="9d035d7d-02e5-4a00-8b62-9a556aabc7b5" xsi:nil="true"/>
    <TrustLevel xmlns="9d035d7d-02e5-4a00-8b62-9a556aabc7b5" xsi:nil="true"/>
    <BlockPublish xmlns="9d035d7d-02e5-4a00-8b62-9a556aabc7b5" xsi:nil="true"/>
    <TPLaunchHelpLinkType xmlns="9d035d7d-02e5-4a00-8b62-9a556aabc7b5" xsi:nil="true"/>
    <LocalizationTagsTaxHTField0 xmlns="9d035d7d-02e5-4a00-8b62-9a556aabc7b5" xsi:nil="true"/>
    <BusinessGroup xmlns="9d035d7d-02e5-4a00-8b62-9a556aabc7b5" xsi:nil="true"/>
    <Providers xmlns="9d035d7d-02e5-4a00-8b62-9a556aabc7b5" xsi:nil="true"/>
    <TemplateTemplateType xmlns="9d035d7d-02e5-4a00-8b62-9a556aabc7b5" xsi:nil="true"/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 xsi:nil="true"/>
    <Provider xmlns="9d035d7d-02e5-4a00-8b62-9a556aabc7b5" xsi:nil="true"/>
    <UACurrentWords xmlns="9d035d7d-02e5-4a00-8b62-9a556aabc7b5" xsi:nil="true"/>
    <AssetId xmlns="9d035d7d-02e5-4a00-8b62-9a556aabc7b5" xsi:nil="true"/>
    <TPClientViewer xmlns="9d035d7d-02e5-4a00-8b62-9a556aabc7b5" xsi:nil="true"/>
    <DSATActionTaken xmlns="9d035d7d-02e5-4a00-8b62-9a556aabc7b5" xsi:nil="true"/>
    <APEditor xmlns="9d035d7d-02e5-4a00-8b62-9a556aabc7b5">
      <UserInfo xmlns="9d035d7d-02e5-4a00-8b62-9a556aabc7b5">
        <DisplayName xmlns="9d035d7d-02e5-4a00-8b62-9a556aabc7b5"/>
        <AccountId xmlns="9d035d7d-02e5-4a00-8b62-9a556aabc7b5" xsi:nil="true"/>
        <AccountType xmlns="9d035d7d-02e5-4a00-8b62-9a556aabc7b5"/>
      </UserInfo>
    </APEditor>
    <TPInstallLocation xmlns="9d035d7d-02e5-4a00-8b62-9a556aabc7b5" xsi:nil="true"/>
    <OOCacheId xmlns="9d035d7d-02e5-4a00-8b62-9a556aabc7b5" xsi:nil="true"/>
    <IsDeleted xmlns="9d035d7d-02e5-4a00-8b62-9a556aabc7b5" xsi:nil="true"/>
    <PublishTargets xmlns="9d035d7d-02e5-4a00-8b62-9a556aabc7b5" xsi:nil="true"/>
    <ApprovalLog xmlns="9d035d7d-02e5-4a00-8b62-9a556aabc7b5" xsi:nil="true"/>
    <BugNumber xmlns="9d035d7d-02e5-4a00-8b62-9a556aabc7b5" xsi:nil="true"/>
    <CrawlForDependencies xmlns="9d035d7d-02e5-4a00-8b62-9a556aabc7b5" xsi:nil="true"/>
    <InternalTagsTaxHTField0 xmlns="9d035d7d-02e5-4a00-8b62-9a556aabc7b5" xsi:nil="true"/>
    <LastHandOff xmlns="9d035d7d-02e5-4a00-8b62-9a556aabc7b5" xsi:nil="true"/>
    <Milestone xmlns="9d035d7d-02e5-4a00-8b62-9a556aabc7b5" xsi:nil="true"/>
    <OriginalRelease xmlns="9d035d7d-02e5-4a00-8b62-9a556aabc7b5" xsi:nil="true"/>
    <RecommendationsModifier xmlns="9d035d7d-02e5-4a00-8b62-9a556aabc7b5" xsi:nil="true"/>
    <ScenarioTagsTaxHTField0 xmlns="9d035d7d-02e5-4a00-8b62-9a556aabc7b5" xsi:nil="true"/>
    <UANotes xmlns="9d035d7d-02e5-4a00-8b62-9a556aabc7b5" xsi:nil="true"/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EE0D7F-D6B8-46AC-ADA5-D55423F73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5d7d-02e5-4a00-8b62-9a556aabc7b5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9d035d7d-02e5-4a00-8b62-9a556aabc7b5"/>
    <ds:schemaRef ds:uri="91e8d559-4d54-460d-ba58-5d5027f88b4d"/>
  </ds:schemaRefs>
</ds:datastoreItem>
</file>

<file path=customXml/itemProps3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>Reanimator Extreme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2021-06-07T05:18:00Z</cp:lastPrinted>
  <dcterms:created xsi:type="dcterms:W3CDTF">2021-06-07T05:18:00Z</dcterms:created>
  <dcterms:modified xsi:type="dcterms:W3CDTF">2021-06-07T05:18:00Z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