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3B" w:rsidRPr="00BE3C46" w:rsidRDefault="00BA34DC" w:rsidP="00BE3C46">
      <w:pPr>
        <w:pStyle w:val="ConsPlusTitle"/>
        <w:ind w:right="-2" w:firstLine="425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BE3C46">
        <w:rPr>
          <w:rFonts w:ascii="Times New Roman" w:hAnsi="Times New Roman" w:cs="Times New Roman"/>
          <w:b w:val="0"/>
          <w:sz w:val="26"/>
          <w:szCs w:val="26"/>
        </w:rPr>
        <w:t xml:space="preserve">Прокуратура Пермского района Пермского края разъясняет: </w:t>
      </w:r>
      <w:r w:rsidR="00B3233B" w:rsidRPr="00BE3C46">
        <w:rPr>
          <w:rFonts w:ascii="Times New Roman" w:hAnsi="Times New Roman" w:cs="Times New Roman"/>
          <w:b w:val="0"/>
          <w:sz w:val="26"/>
          <w:szCs w:val="26"/>
        </w:rPr>
        <w:t>Формирование фонда капитального ремонта многоквартирного жилого дома на специальном счете</w:t>
      </w:r>
    </w:p>
    <w:p w:rsidR="00B3233B" w:rsidRPr="00BE3C46" w:rsidRDefault="00B3233B" w:rsidP="00BE3C46">
      <w:pPr>
        <w:pStyle w:val="ConsPlusNormal"/>
        <w:ind w:right="-2" w:firstLine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Договор специального счета для формирования фонда капитального ремонта общего имущества в многоквартирных домах является относительно новым правовым явлением.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Само его появление вызвано принятием Федерального </w:t>
      </w:r>
      <w:hyperlink r:id="rId5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от 25 декабря 2012 г. N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780F6C" w:rsidRPr="00BE3C46">
        <w:rPr>
          <w:rFonts w:ascii="Times New Roman" w:hAnsi="Times New Roman" w:cs="Times New Roman"/>
          <w:sz w:val="26"/>
          <w:szCs w:val="26"/>
        </w:rPr>
        <w:t>»</w:t>
      </w:r>
      <w:r w:rsidRPr="00BE3C46">
        <w:rPr>
          <w:rFonts w:ascii="Times New Roman" w:hAnsi="Times New Roman" w:cs="Times New Roman"/>
          <w:sz w:val="26"/>
          <w:szCs w:val="26"/>
        </w:rPr>
        <w:t xml:space="preserve">, в соответствии с которым Жилищный кодекс Российской Федерации был дополнен </w:t>
      </w:r>
      <w:hyperlink r:id="rId6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разделом IX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, который получил название </w:t>
      </w:r>
      <w:r w:rsidR="00780F6C" w:rsidRPr="00BE3C46">
        <w:rPr>
          <w:rFonts w:ascii="Times New Roman" w:hAnsi="Times New Roman" w:cs="Times New Roman"/>
          <w:sz w:val="26"/>
          <w:szCs w:val="26"/>
        </w:rPr>
        <w:t>«</w:t>
      </w:r>
      <w:r w:rsidRPr="00BE3C46">
        <w:rPr>
          <w:rFonts w:ascii="Times New Roman" w:hAnsi="Times New Roman" w:cs="Times New Roman"/>
          <w:sz w:val="26"/>
          <w:szCs w:val="26"/>
        </w:rPr>
        <w:t>Организация проведения капитального ремонта общего имущества в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многоквартирных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 w:rsidR="00780F6C" w:rsidRPr="00BE3C46">
        <w:rPr>
          <w:rFonts w:ascii="Times New Roman" w:hAnsi="Times New Roman" w:cs="Times New Roman"/>
          <w:sz w:val="26"/>
          <w:szCs w:val="26"/>
        </w:rPr>
        <w:t>»</w:t>
      </w:r>
      <w:r w:rsidRPr="00BE3C46">
        <w:rPr>
          <w:rFonts w:ascii="Times New Roman" w:hAnsi="Times New Roman" w:cs="Times New Roman"/>
          <w:sz w:val="26"/>
          <w:szCs w:val="26"/>
        </w:rPr>
        <w:t>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Порядок открытия и закрытия счета регулируется </w:t>
      </w:r>
      <w:hyperlink r:id="rId7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Инструкцией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Центрального банка РФ от 30 мая 2014 г. N 153-И </w:t>
      </w:r>
      <w:r w:rsidR="00AC307D" w:rsidRPr="00BE3C46">
        <w:rPr>
          <w:rFonts w:ascii="Times New Roman" w:hAnsi="Times New Roman" w:cs="Times New Roman"/>
          <w:sz w:val="26"/>
          <w:szCs w:val="26"/>
        </w:rPr>
        <w:t>«</w:t>
      </w:r>
      <w:r w:rsidRPr="00BE3C46">
        <w:rPr>
          <w:rFonts w:ascii="Times New Roman" w:hAnsi="Times New Roman" w:cs="Times New Roman"/>
          <w:sz w:val="26"/>
          <w:szCs w:val="26"/>
        </w:rPr>
        <w:t>Об открытии и закрытии банковских счетов, счетов по вкладам (депозитам), депозитных счетов</w:t>
      </w:r>
      <w:r w:rsidR="00AC307D" w:rsidRPr="00BE3C46">
        <w:rPr>
          <w:rFonts w:ascii="Times New Roman" w:hAnsi="Times New Roman" w:cs="Times New Roman"/>
          <w:sz w:val="26"/>
          <w:szCs w:val="26"/>
        </w:rPr>
        <w:t>»</w:t>
      </w:r>
      <w:r w:rsidRPr="00BE3C46">
        <w:rPr>
          <w:rFonts w:ascii="Times New Roman" w:hAnsi="Times New Roman" w:cs="Times New Roman"/>
          <w:sz w:val="26"/>
          <w:szCs w:val="26"/>
        </w:rPr>
        <w:t>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В частности, особенности договора специального счета для формирования фонда капитального ремонта общего имущества в многоквартирных домах установлены </w:t>
      </w:r>
      <w:hyperlink r:id="rId8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ст. 175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177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РФ. Они сводятся к следующему.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Специальный счет открывается на основании </w:t>
      </w:r>
      <w:hyperlink r:id="rId10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ст. 175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 в банке в соответствии с бессрочным договором банковского счета, заключенным в соответствии с положениями </w:t>
      </w:r>
      <w:hyperlink r:id="rId11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ГК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РФ и особенностями, установленными </w:t>
      </w:r>
      <w:hyperlink r:id="rId12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ЖК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РФ. Образуется специальный счет за счет денежных средств, внесенных в качестве взносов на капитальный ремонт собственниками общего имущества в многоквартирных домах и иных предусмотренных законом способов. Причем последние сохраняют право собственности на эти денежные средства.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Так, в соответствии с </w:t>
      </w:r>
      <w:hyperlink r:id="rId13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1 ст. 36.1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 собственникам помещений в многоквартирном доме принадлежат права на денежные средства, находящиеся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и сформированные за счет взносов на капитальный ремонт, процентов, уплаченных в связи с ненадлежащим исполнением обязанности по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уплате таких взносов, и начисленных кредитной организацией процентов за пользование денежными средствами на специальном счете.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Доля собственника помещения в многоквартирном доме в праве на денежные средства, находящиеся на специальном счете, пропорциональна суммарному размеру взносов на капитальный ремонт, уплаченных собственником такого помещения и предшествующим собственником такого помещения (</w:t>
      </w:r>
      <w:hyperlink r:id="rId14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 ст. 36.1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РФ).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Средства, находящиеся на специальном счете, используются исключительно для формирования оплаты капитального ремонта общего имущества в многоквартирном доме. При этом само определение договора специального счета для формирования фонда капитального ремонта общего имущества в многоквартирных домах отсутствует.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При этом собственники помещений в одном многоквартирном доме вправе осуществлять формирование фонда капитального ремонта только на одном специальном счете. Кроме того, на специальном счете могут аккумулироваться средства фонда капитального ремонта собственников помещений только в одном </w:t>
      </w:r>
      <w:r w:rsidRPr="00BE3C46">
        <w:rPr>
          <w:rFonts w:ascii="Times New Roman" w:hAnsi="Times New Roman" w:cs="Times New Roman"/>
          <w:sz w:val="26"/>
          <w:szCs w:val="26"/>
        </w:rPr>
        <w:lastRenderedPageBreak/>
        <w:t>многоквартирном доме (</w:t>
      </w:r>
      <w:hyperlink r:id="rId15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4 ст. 175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РФ).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Процедура заключения договора специального счета для формирования фонда капитального ремонта общего имущества в многоквартирных домах имеет ряд особенностей, установленных </w:t>
      </w:r>
      <w:hyperlink r:id="rId16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Так, согласно </w:t>
      </w:r>
      <w:hyperlink r:id="rId17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1 указанной статьи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специальный счет открывается на имя лица, указанного в </w:t>
      </w:r>
      <w:hyperlink r:id="rId18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3 ст. 175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 (в них речь идет о том, кто может быть владельцем специального счета),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r:id="rId20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п. 1.1 ч. 2 ст. 44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РФ, и других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документов,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банковскими правилами. При этом российская кредитная организация не вправе отказать в заключени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>Специальный счет может быть открыт не во всех российских кредитных организациях, а только в соответствующих требованиям, установленным Правительством Российской Федерации.</w:t>
      </w:r>
      <w:proofErr w:type="gramEnd"/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Банк России публикует на официальном сайте Банка России в информационно-телекоммуникационной сети Интернет в разделе "Информация по кредитным организациям", в рубрике "Информация о кредитных организациях, которые соответствуют требованиям к размеру собственных средств (капитала), установленным Жилищным кодексом Российской Федерации и Федеральным законом "О Фонде содействия реформированию жилищно-коммунального хозяйства", информацию о кредитных организациях, которые соответствуют требованиям, установленным </w:t>
      </w:r>
      <w:hyperlink r:id="rId21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 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Жилищного кодекса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22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6.1 ст. 20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Федерального закона от 21 июля 2007 г. N 185-ФЗ "О Фонде содействия реформированию жилищно-коммунального хозяйства". Согласно указанной </w:t>
      </w:r>
      <w:hyperlink r:id="rId23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статье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банковские счета открываются и обслуживаются в российских кредитных организациях, размер собственных средств (капитала) которых составляет не менее чем двадцать миллиардов рублей. Полный список таких банков можно найти на сайте ЦБ РФ (https://www.cbr.ru/credit/).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Следует также учитывать </w:t>
      </w:r>
      <w:hyperlink r:id="rId24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утвержденные Постановлением Правительства РФ от 23 мая 2016 г. N 453, которые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25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При этом обязанности по осуществлению контроля за соответствием российской кредитной организации требованиям, установленным </w:t>
      </w:r>
      <w:hyperlink r:id="rId26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 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РФ, возлагаются на самого владельца специального счета, который обязан уведомить в письменной форме и с использованием информационной системы ЖКХ собственников помещений в многоквартирном доме о необходимости </w:t>
      </w:r>
      <w:r w:rsidRPr="00BE3C46">
        <w:rPr>
          <w:rFonts w:ascii="Times New Roman" w:hAnsi="Times New Roman" w:cs="Times New Roman"/>
          <w:sz w:val="26"/>
          <w:szCs w:val="26"/>
        </w:rPr>
        <w:lastRenderedPageBreak/>
        <w:t>принятия решения о выборе иной российской кредитной организации для открытия специального счета в течение пятнадцати дней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с момента размещения соответствующей информации Центральным банком Российской Федерации.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В случае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</w:t>
      </w:r>
      <w:hyperlink r:id="rId27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 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РФ, в письменной форме и с использованием информационной системы ЖКХ собственников помещений в многоквартирном доме о необходимости принятия решения овыборе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>Владелец специального счета для формирования фонда капитального ремонта общего имущества в многоквартирных домах, за исключением случаев, когда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втаком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собрании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>.</w:t>
      </w:r>
    </w:p>
    <w:p w:rsidR="00B3233B" w:rsidRPr="00BE3C46" w:rsidRDefault="00B3233B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</w:t>
      </w:r>
      <w:hyperlink r:id="rId28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2.1 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иной российской кредитной организации по основанию, предусмотренному настоящей частью, направляется владельцу специального счета лицом, инициировавшим проведение такого общего собрания.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В случае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</w:t>
      </w:r>
      <w:hyperlink r:id="rId29" w:history="1">
        <w:r w:rsidRPr="00BE3C46">
          <w:rPr>
            <w:rFonts w:ascii="Times New Roman" w:hAnsi="Times New Roman" w:cs="Times New Roman"/>
            <w:color w:val="0000FF"/>
            <w:sz w:val="26"/>
            <w:szCs w:val="26"/>
          </w:rPr>
          <w:t>ч. 2.1 ст. 176</w:t>
        </w:r>
      </w:hyperlink>
      <w:r w:rsidRPr="00BE3C46">
        <w:rPr>
          <w:rFonts w:ascii="Times New Roman" w:hAnsi="Times New Roman" w:cs="Times New Roman"/>
          <w:sz w:val="26"/>
          <w:szCs w:val="26"/>
        </w:rPr>
        <w:t xml:space="preserve"> ЖК РФ, владелец специального счета самостоятельно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определяет российскую кредитную организацию и в течение пятнадцати дней открывает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информационной системы ЖКХ.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lastRenderedPageBreak/>
        <w:t>1) перечень услуг и (или) работ по капитальному ремонту;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2) предельно допустимая стоимость услуг и (или) работ по капитальному ремонту;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3) сроки проведения капитального ремонта;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4) источники финансирования капитального ремонта;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В случае,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капитального ремонта, уведомив собственников помещений в этом многоквартирном доме о принятом решении, в том числе с использованием системы. В случае возникновения аварии, иных чрезвычайных ситуаций природного или техногенного характера решение по вопросам, предусмотренным пунктами 1 и 2 части 5 настоящей статьи, принимается в порядке, установленном нормативным правовым актом субъекта Российской Федерации.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деятельности регионального оператора, и учитывается при ежегодной актуализации региональной программы капитального ремонта.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какого-либо вида услуг и (или) выполнение какого-либо вида работ, предусмотренных для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этого многоквартирного дома региональной программой капитального ремонта, орган местного самоуправления в течение одного месяца со дня получения соответствующего уведомления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принимает решение о формировании фонда капитального ремонта на счете регионального оператора и направляет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Решение о капитальном ремонте общего имущества в этом многоквартирном доме принимается в соответствии с частями 3 - 6 настоящей статьи.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 xml:space="preserve">В случае,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</w:t>
      </w:r>
      <w:r w:rsidRPr="00BE3C46">
        <w:rPr>
          <w:rFonts w:ascii="Times New Roman" w:hAnsi="Times New Roman" w:cs="Times New Roman"/>
          <w:sz w:val="26"/>
          <w:szCs w:val="26"/>
        </w:rPr>
        <w:lastRenderedPageBreak/>
        <w:t>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Положения настоящей части не применяются в случае наличия непогашенных кредита и (или) займа, погашение которых осуществляется за счет средств, поступающих на соответствующий специальный счет.</w:t>
      </w:r>
    </w:p>
    <w:p w:rsidR="00D91B90" w:rsidRPr="00BE3C46" w:rsidRDefault="00D91B90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BE3C46">
        <w:rPr>
          <w:rFonts w:ascii="Times New Roman" w:hAnsi="Times New Roman" w:cs="Times New Roman"/>
          <w:sz w:val="26"/>
          <w:szCs w:val="26"/>
        </w:rPr>
        <w:t>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региональный оператор обязан передать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</w:t>
      </w:r>
      <w:proofErr w:type="gramEnd"/>
      <w:r w:rsidRPr="00BE3C46">
        <w:rPr>
          <w:rFonts w:ascii="Times New Roman" w:hAnsi="Times New Roman" w:cs="Times New Roman"/>
          <w:sz w:val="26"/>
          <w:szCs w:val="26"/>
        </w:rPr>
        <w:t xml:space="preserve">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</w:t>
      </w:r>
      <w:r w:rsidR="00A43268" w:rsidRPr="00BE3C46">
        <w:rPr>
          <w:rFonts w:ascii="Times New Roman" w:hAnsi="Times New Roman" w:cs="Times New Roman"/>
          <w:sz w:val="26"/>
          <w:szCs w:val="26"/>
        </w:rPr>
        <w:t xml:space="preserve"> (ст. 189 ЖК РФ)</w:t>
      </w:r>
      <w:r w:rsidRPr="00BE3C46">
        <w:rPr>
          <w:rFonts w:ascii="Times New Roman" w:hAnsi="Times New Roman" w:cs="Times New Roman"/>
          <w:sz w:val="26"/>
          <w:szCs w:val="26"/>
        </w:rPr>
        <w:t>.</w:t>
      </w:r>
    </w:p>
    <w:p w:rsidR="00BA34DC" w:rsidRPr="00BE3C46" w:rsidRDefault="00BA34DC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A34DC" w:rsidRPr="00BE3C46" w:rsidRDefault="00BA34DC" w:rsidP="00BE3C46">
      <w:pPr>
        <w:pStyle w:val="ConsPlusNormal"/>
        <w:ind w:right="-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3C46">
        <w:rPr>
          <w:rFonts w:ascii="Times New Roman" w:hAnsi="Times New Roman" w:cs="Times New Roman"/>
          <w:sz w:val="26"/>
          <w:szCs w:val="26"/>
        </w:rPr>
        <w:t xml:space="preserve">Информация подготовлена помощником прокурора Пермского района </w:t>
      </w:r>
      <w:proofErr w:type="spellStart"/>
      <w:r w:rsidRPr="00BE3C46">
        <w:rPr>
          <w:rFonts w:ascii="Times New Roman" w:hAnsi="Times New Roman" w:cs="Times New Roman"/>
          <w:sz w:val="26"/>
          <w:szCs w:val="26"/>
        </w:rPr>
        <w:t>Раевым</w:t>
      </w:r>
      <w:proofErr w:type="spellEnd"/>
      <w:r w:rsidRPr="00BE3C46">
        <w:rPr>
          <w:rFonts w:ascii="Times New Roman" w:hAnsi="Times New Roman" w:cs="Times New Roman"/>
          <w:sz w:val="26"/>
          <w:szCs w:val="26"/>
        </w:rPr>
        <w:t xml:space="preserve"> Ю.А.</w:t>
      </w:r>
    </w:p>
    <w:sectPr w:rsidR="00BA34DC" w:rsidRPr="00BE3C46" w:rsidSect="00BE3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3B"/>
    <w:rsid w:val="00213AFE"/>
    <w:rsid w:val="0022487B"/>
    <w:rsid w:val="005E7481"/>
    <w:rsid w:val="0066355A"/>
    <w:rsid w:val="00780F6C"/>
    <w:rsid w:val="00A43268"/>
    <w:rsid w:val="00AA113D"/>
    <w:rsid w:val="00AC307D"/>
    <w:rsid w:val="00AE268F"/>
    <w:rsid w:val="00B3233B"/>
    <w:rsid w:val="00BA34DC"/>
    <w:rsid w:val="00BE3C46"/>
    <w:rsid w:val="00D91B90"/>
    <w:rsid w:val="00E22ED7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3782D5C96073FE56750A65F145285323113573518841499A470371D7A0DCB8B33C482D335B3DDE5E8A9EB9A89FFB30BCD386F1UCS4F" TargetMode="External"/><Relationship Id="rId13" Type="http://schemas.openxmlformats.org/officeDocument/2006/relationships/hyperlink" Target="consultantplus://offline/ref=7C0C3782D5C96073FE56750A65F145285323113573518841499A470371D7A0DCB8B33C4B2530546C87118BC2FCFE8CFA34BCD181EDC62FA4UAS2F" TargetMode="External"/><Relationship Id="rId18" Type="http://schemas.openxmlformats.org/officeDocument/2006/relationships/hyperlink" Target="consultantplus://offline/ref=7C0C3782D5C96073FE56750A65F145285323113573518841499A470371D7A0DCB8B33C482D355B3DDE5E8A9EB9A89FFB30BCD386F1UCS4F" TargetMode="External"/><Relationship Id="rId26" Type="http://schemas.openxmlformats.org/officeDocument/2006/relationships/hyperlink" Target="consultantplus://offline/ref=7C0C3782D5C96073FE56750A65F145285323113573518841499A470371D7A0DCB8B33C4B253057698C118BC2FCFE8CFA34BCD181EDC62FA4UAS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C3782D5C96073FE56750A65F145285323113573518841499A470371D7A0DCB8B33C4B253057698C118BC2FCFE8CFA34BCD181EDC62FA4UAS2F" TargetMode="External"/><Relationship Id="rId7" Type="http://schemas.openxmlformats.org/officeDocument/2006/relationships/hyperlink" Target="consultantplus://offline/ref=7C0C3782D5C96073FE56750A65F145285222173E79568841499A470371D7A0DCAAB3644724324E698804DD93BAUASBF" TargetMode="External"/><Relationship Id="rId12" Type="http://schemas.openxmlformats.org/officeDocument/2006/relationships/hyperlink" Target="consultantplus://offline/ref=7C0C3782D5C96073FE56750A65F145285323113573518841499A470371D7A0DCAAB3644724324E698804DD93BAUASBF" TargetMode="External"/><Relationship Id="rId17" Type="http://schemas.openxmlformats.org/officeDocument/2006/relationships/hyperlink" Target="consultantplus://offline/ref=7C0C3782D5C96073FE56750A65F145285323113573518841499A470371D7A0DCB8B33C4B2530556D87118BC2FCFE8CFA34BCD181EDC62FA4UAS2F" TargetMode="External"/><Relationship Id="rId25" Type="http://schemas.openxmlformats.org/officeDocument/2006/relationships/hyperlink" Target="consultantplus://offline/ref=7C0C3782D5C96073FE56750A65F145285323113573518841499A470371D7A0DCB8B33C482C335B3DDE5E8A9EB9A89FFB30BCD386F1UCS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C3782D5C96073FE56750A65F145285323113573518841499A470371D7A0DCB8B33C482C335B3DDE5E8A9EB9A89FFB30BCD386F1UCS4F" TargetMode="External"/><Relationship Id="rId20" Type="http://schemas.openxmlformats.org/officeDocument/2006/relationships/hyperlink" Target="consultantplus://offline/ref=7C0C3782D5C96073FE56750A65F145285323113573518841499A470371D7A0DCB8B33C4B2530566C8D118BC2FCFE8CFA34BCD181EDC62FA4UAS2F" TargetMode="External"/><Relationship Id="rId29" Type="http://schemas.openxmlformats.org/officeDocument/2006/relationships/hyperlink" Target="consultantplus://offline/ref=7C0C3782D5C96073FE56750A65F145285323113573518841499A470371D7A0DCB8B33C4B2530556D86118BC2FCFE8CFA34BCD181EDC62FA4UA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3782D5C96073FE56750A65F145285323113573518841499A470371D7A0DCB8B33C4825325B3DDE5E8A9EB9A89FFB30BCD386F1UCS4F" TargetMode="External"/><Relationship Id="rId11" Type="http://schemas.openxmlformats.org/officeDocument/2006/relationships/hyperlink" Target="consultantplus://offline/ref=7C0C3782D5C96073FE56750A65F14528522A113179558841499A470371D7A0DCAAB3644724324E698804DD93BAUASBF" TargetMode="External"/><Relationship Id="rId24" Type="http://schemas.openxmlformats.org/officeDocument/2006/relationships/hyperlink" Target="consultantplus://offline/ref=7C0C3782D5C96073FE56750A65F14528512A1D3176528841499A470371D7A0DCB8B33C4B2531506987118BC2FCFE8CFA34BCD181EDC62FA4UAS2F" TargetMode="External"/><Relationship Id="rId5" Type="http://schemas.openxmlformats.org/officeDocument/2006/relationships/hyperlink" Target="consultantplus://offline/ref=7C0C3782D5C96073FE56750A65F14528512B173E72548841499A470371D7A0DCB8B33C4B2531506E8A118BC2FCFE8CFA34BCD181EDC62FA4UAS2F" TargetMode="External"/><Relationship Id="rId15" Type="http://schemas.openxmlformats.org/officeDocument/2006/relationships/hyperlink" Target="consultantplus://offline/ref=7C0C3782D5C96073FE56750A65F145285323113573518841499A470371D7A0DCB8B33C482D395B3DDE5E8A9EB9A89FFB30BCD386F1UCS4F" TargetMode="External"/><Relationship Id="rId23" Type="http://schemas.openxmlformats.org/officeDocument/2006/relationships/hyperlink" Target="consultantplus://offline/ref=7C0C3782D5C96073FE56750A65F145285322173676518841499A470371D7A0DCB8B33C4B253151608F118BC2FCFE8CFA34BCD181EDC62FA4UAS2F" TargetMode="External"/><Relationship Id="rId28" Type="http://schemas.openxmlformats.org/officeDocument/2006/relationships/hyperlink" Target="consultantplus://offline/ref=7C0C3782D5C96073FE56750A65F145285323113573518841499A470371D7A0DCB8B33C4B2530556D86118BC2FCFE8CFA34BCD181EDC62FA4UAS2F" TargetMode="External"/><Relationship Id="rId10" Type="http://schemas.openxmlformats.org/officeDocument/2006/relationships/hyperlink" Target="consultantplus://offline/ref=7C0C3782D5C96073FE56750A65F145285323113573518841499A470371D7A0DCB8B33C482D335B3DDE5E8A9EB9A89FFB30BCD386F1UCS4F" TargetMode="External"/><Relationship Id="rId19" Type="http://schemas.openxmlformats.org/officeDocument/2006/relationships/hyperlink" Target="consultantplus://offline/ref=7C0C3782D5C96073FE56750A65F145285323113573518841499A470371D7A0DCB8B33C482D365B3DDE5E8A9EB9A89FFB30BCD386F1UCS4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C3782D5C96073FE56750A65F145285323113573518841499A470371D7A0DCB8B33C4925315B3DDE5E8A9EB9A89FFB30BCD386F1UCS4F" TargetMode="External"/><Relationship Id="rId14" Type="http://schemas.openxmlformats.org/officeDocument/2006/relationships/hyperlink" Target="consultantplus://offline/ref=7C0C3782D5C96073FE56750A65F145285323113573518841499A470371D7A0DCB8B33C4B22365B3DDE5E8A9EB9A89FFB30BCD386F1UCS4F" TargetMode="External"/><Relationship Id="rId22" Type="http://schemas.openxmlformats.org/officeDocument/2006/relationships/hyperlink" Target="consultantplus://offline/ref=7C0C3782D5C96073FE56750A65F145285322173676518841499A470371D7A0DCB8B33C4B253155688B118BC2FCFE8CFA34BCD181EDC62FA4UAS2F" TargetMode="External"/><Relationship Id="rId27" Type="http://schemas.openxmlformats.org/officeDocument/2006/relationships/hyperlink" Target="consultantplus://offline/ref=7C0C3782D5C96073FE56750A65F145285323113573518841499A470371D7A0DCB8B33C4B253057698C118BC2FCFE8CFA34BCD181EDC62FA4UAS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Раев</dc:creator>
  <cp:lastModifiedBy>Usser</cp:lastModifiedBy>
  <cp:revision>2</cp:revision>
  <dcterms:created xsi:type="dcterms:W3CDTF">2020-07-25T08:11:00Z</dcterms:created>
  <dcterms:modified xsi:type="dcterms:W3CDTF">2020-07-25T08:11:00Z</dcterms:modified>
</cp:coreProperties>
</file>