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00" w:rsidRDefault="009B2800" w:rsidP="0058490B">
      <w:pPr>
        <w:spacing w:after="0" w:line="240" w:lineRule="auto"/>
        <w:jc w:val="center"/>
        <w:rPr>
          <w:rFonts w:cs="Times New Roman"/>
          <w:color w:val="222327"/>
          <w:szCs w:val="28"/>
        </w:rPr>
      </w:pPr>
      <w:bookmarkStart w:id="0" w:name="_GoBack"/>
      <w:bookmarkEnd w:id="0"/>
      <w:r>
        <w:rPr>
          <w:rFonts w:cs="Times New Roman"/>
          <w:color w:val="222327"/>
          <w:szCs w:val="28"/>
        </w:rPr>
        <w:t>Ответственность за подделку полисов ОСАГО,</w:t>
      </w:r>
      <w:r w:rsidRPr="009B2800">
        <w:rPr>
          <w:rFonts w:cs="Times New Roman"/>
          <w:color w:val="222327"/>
          <w:szCs w:val="28"/>
        </w:rPr>
        <w:t xml:space="preserve"> </w:t>
      </w:r>
      <w:r w:rsidRPr="00345339">
        <w:rPr>
          <w:rFonts w:cs="Times New Roman"/>
          <w:color w:val="222327"/>
          <w:szCs w:val="28"/>
        </w:rPr>
        <w:t>за участие в незаконном получении страховых выплат</w:t>
      </w:r>
      <w:r>
        <w:rPr>
          <w:rFonts w:cs="Times New Roman"/>
          <w:color w:val="222327"/>
          <w:szCs w:val="28"/>
        </w:rPr>
        <w:t xml:space="preserve"> и фальсификацию документов о ДТП</w:t>
      </w:r>
    </w:p>
    <w:p w:rsidR="009B2800" w:rsidRDefault="009B2800" w:rsidP="009B2800">
      <w:pPr>
        <w:spacing w:after="0" w:line="240" w:lineRule="auto"/>
        <w:ind w:firstLine="709"/>
        <w:jc w:val="center"/>
        <w:rPr>
          <w:rFonts w:cs="Times New Roman"/>
          <w:color w:val="222327"/>
          <w:szCs w:val="28"/>
        </w:rPr>
      </w:pPr>
    </w:p>
    <w:p w:rsidR="009B2800" w:rsidRDefault="009B2800" w:rsidP="009B2800">
      <w:pPr>
        <w:spacing w:after="0" w:line="240" w:lineRule="auto"/>
        <w:ind w:firstLine="709"/>
        <w:rPr>
          <w:rFonts w:cs="Times New Roman"/>
          <w:color w:val="222327"/>
          <w:szCs w:val="28"/>
        </w:rPr>
      </w:pPr>
      <w:r>
        <w:rPr>
          <w:rFonts w:cs="Times New Roman"/>
          <w:color w:val="222327"/>
          <w:szCs w:val="28"/>
        </w:rPr>
        <w:t>В соответс</w:t>
      </w:r>
      <w:r w:rsidR="0058490B">
        <w:rPr>
          <w:rFonts w:cs="Times New Roman"/>
          <w:color w:val="222327"/>
          <w:szCs w:val="28"/>
        </w:rPr>
        <w:t>т</w:t>
      </w:r>
      <w:r>
        <w:rPr>
          <w:rFonts w:cs="Times New Roman"/>
          <w:color w:val="222327"/>
          <w:szCs w:val="28"/>
        </w:rPr>
        <w:t xml:space="preserve">вии с </w:t>
      </w:r>
      <w:r w:rsidRPr="005F0CBE">
        <w:rPr>
          <w:rFonts w:cs="Times New Roman"/>
          <w:color w:val="222327"/>
          <w:szCs w:val="28"/>
        </w:rPr>
        <w:t>действующ</w:t>
      </w:r>
      <w:r>
        <w:rPr>
          <w:rFonts w:cs="Times New Roman"/>
          <w:color w:val="222327"/>
          <w:szCs w:val="28"/>
        </w:rPr>
        <w:t>им</w:t>
      </w:r>
      <w:r w:rsidRPr="005F0CBE">
        <w:rPr>
          <w:rFonts w:cs="Times New Roman"/>
          <w:color w:val="222327"/>
          <w:szCs w:val="28"/>
        </w:rPr>
        <w:t xml:space="preserve"> законодательств</w:t>
      </w:r>
      <w:r w:rsidR="0058490B">
        <w:rPr>
          <w:rFonts w:cs="Times New Roman"/>
          <w:color w:val="222327"/>
          <w:szCs w:val="28"/>
        </w:rPr>
        <w:t>ом</w:t>
      </w:r>
      <w:r w:rsidRPr="005F0CBE">
        <w:rPr>
          <w:rFonts w:cs="Times New Roman"/>
          <w:color w:val="222327"/>
          <w:szCs w:val="28"/>
        </w:rPr>
        <w:t xml:space="preserve"> за использование</w:t>
      </w:r>
      <w:r w:rsidRPr="00345339">
        <w:rPr>
          <w:rFonts w:cs="Times New Roman"/>
          <w:color w:val="222327"/>
          <w:szCs w:val="28"/>
        </w:rPr>
        <w:t xml:space="preserve"> поддельных полисов ОСАГО, а также за участие в незаконном получении страховых выплат, фальсификацию документов о дорожно-транспортном происшествии предусмотрена административная и уголовная ответственность. </w:t>
      </w:r>
    </w:p>
    <w:p w:rsidR="009B2800" w:rsidRPr="00C563A2" w:rsidRDefault="009B2800" w:rsidP="009B2800">
      <w:pPr>
        <w:spacing w:after="0" w:line="240" w:lineRule="auto"/>
        <w:ind w:firstLine="709"/>
        <w:rPr>
          <w:rFonts w:cs="Times New Roman"/>
          <w:color w:val="222327"/>
          <w:szCs w:val="28"/>
        </w:rPr>
      </w:pPr>
      <w:r w:rsidRPr="00345339">
        <w:rPr>
          <w:rFonts w:cs="Times New Roman"/>
          <w:color w:val="222327"/>
          <w:szCs w:val="28"/>
        </w:rPr>
        <w:t xml:space="preserve">Так, в случае, если у водителя будет обнаружен фальшивый полис ОСАГО, в соответствии с требованиями части 2 статьи 12.37 КоАП это приравнивается к отсутствию страхования автогражданской ответственности и наказывается наложением административного штрафа в размере 800 рублей. Кроме того, за умышленное использование заведомо поддельного полиса ОСАГО, в том числе предъявление его сотрудникам ГИБДД, предусмотрена уголовная ответственность в соответствии с частью 3 статьи 327 УК РФ. В данном случае владельцу поддельного полиса грозит наказание в виде штрафа в размере до 80 тысяч рублей или в размере заработной платы за период до 6 месяцев, либо обязательные работы на срок до 480 часов, либо исправительные работы на срок до 3 лет, либо арест на срок до 6 месяцев. Предъявление фальсифицированного полиса ОСАГО в страховую компанию с целью получения возмещения, а также иные действия по обману страховщика относительно наступления страхового случая, позволившие получить незаконную страховую выплату, являются мошенничеством в сфере страхования согласно статье 159.5 УК </w:t>
      </w:r>
      <w:proofErr w:type="gramStart"/>
      <w:r w:rsidRPr="00345339">
        <w:rPr>
          <w:rFonts w:cs="Times New Roman"/>
          <w:color w:val="222327"/>
          <w:szCs w:val="28"/>
        </w:rPr>
        <w:t>РФ</w:t>
      </w:r>
      <w:proofErr w:type="gramEnd"/>
      <w:r w:rsidRPr="00345339">
        <w:rPr>
          <w:rFonts w:cs="Times New Roman"/>
          <w:color w:val="222327"/>
          <w:szCs w:val="28"/>
        </w:rPr>
        <w:t xml:space="preserve"> и наказывается штрафом в размере до 120 тысяч рублей или в размере заработной платы или иного дохода осужденного за период до 1 года, либо обязательными работами на срок до 360 часов, либо исправительными работами на срок до 1 года, либо </w:t>
      </w:r>
      <w:r w:rsidRPr="00C563A2">
        <w:rPr>
          <w:rFonts w:cs="Times New Roman"/>
          <w:color w:val="222327"/>
          <w:szCs w:val="28"/>
        </w:rPr>
        <w:t xml:space="preserve">ограничением свободы на срок до 2 лет, либо принудительными работами на срок до 2 лет, либо арестом на срок до 4 месяцев. </w:t>
      </w:r>
    </w:p>
    <w:p w:rsidR="009B2800" w:rsidRPr="00C563A2" w:rsidRDefault="009B2800" w:rsidP="009B2800">
      <w:pPr>
        <w:spacing w:after="0" w:line="240" w:lineRule="auto"/>
        <w:ind w:firstLine="709"/>
        <w:rPr>
          <w:rFonts w:cs="Times New Roman"/>
          <w:color w:val="333333"/>
          <w:szCs w:val="28"/>
          <w:shd w:val="clear" w:color="auto" w:fill="FEFEFE"/>
        </w:rPr>
      </w:pPr>
      <w:r w:rsidRPr="00C563A2">
        <w:rPr>
          <w:rFonts w:cs="Times New Roman"/>
          <w:color w:val="333333"/>
          <w:szCs w:val="28"/>
          <w:shd w:val="clear" w:color="auto" w:fill="FEFEFE"/>
        </w:rPr>
        <w:t>Стоит заметить, что меры уголовной ответственно</w:t>
      </w:r>
      <w:r w:rsidR="00201C2F">
        <w:rPr>
          <w:rFonts w:cs="Times New Roman"/>
          <w:color w:val="333333"/>
          <w:szCs w:val="28"/>
          <w:shd w:val="clear" w:color="auto" w:fill="FEFEFE"/>
        </w:rPr>
        <w:t xml:space="preserve">сти </w:t>
      </w:r>
      <w:r w:rsidRPr="00C563A2">
        <w:rPr>
          <w:rFonts w:cs="Times New Roman"/>
          <w:color w:val="333333"/>
          <w:szCs w:val="28"/>
          <w:shd w:val="clear" w:color="auto" w:fill="FEFEFE"/>
        </w:rPr>
        <w:t xml:space="preserve">могут быть применены только к лицам, использующим полностью поддельные полисы автострахования. Владельцы оригинальных полисов разорившихся компаний </w:t>
      </w:r>
      <w:r w:rsidR="00201C2F">
        <w:rPr>
          <w:rFonts w:cs="Times New Roman"/>
          <w:color w:val="333333"/>
          <w:szCs w:val="28"/>
          <w:shd w:val="clear" w:color="auto" w:fill="FEFEFE"/>
        </w:rPr>
        <w:t>получат</w:t>
      </w:r>
      <w:r w:rsidRPr="00C563A2">
        <w:rPr>
          <w:rFonts w:cs="Times New Roman"/>
          <w:color w:val="333333"/>
          <w:szCs w:val="28"/>
          <w:shd w:val="clear" w:color="auto" w:fill="FEFEFE"/>
        </w:rPr>
        <w:t xml:space="preserve"> только отказ в выплате страховой компенсации.</w:t>
      </w:r>
    </w:p>
    <w:p w:rsidR="009B2800" w:rsidRPr="00C563A2" w:rsidRDefault="009B2800" w:rsidP="009B2800">
      <w:pPr>
        <w:spacing w:after="0" w:line="240" w:lineRule="auto"/>
        <w:ind w:firstLine="709"/>
        <w:rPr>
          <w:rFonts w:cs="Times New Roman"/>
          <w:color w:val="333333"/>
          <w:szCs w:val="28"/>
          <w:shd w:val="clear" w:color="auto" w:fill="FEFEFE"/>
        </w:rPr>
      </w:pPr>
      <w:r w:rsidRPr="00C563A2">
        <w:rPr>
          <w:rFonts w:cs="Times New Roman"/>
          <w:color w:val="333333"/>
          <w:szCs w:val="28"/>
          <w:shd w:val="clear" w:color="auto" w:fill="FEFEFE"/>
        </w:rPr>
        <w:t>Ответственнос</w:t>
      </w:r>
      <w:r w:rsidR="00201C2F">
        <w:rPr>
          <w:rFonts w:cs="Times New Roman"/>
          <w:color w:val="333333"/>
          <w:szCs w:val="28"/>
          <w:shd w:val="clear" w:color="auto" w:fill="FEFEFE"/>
        </w:rPr>
        <w:t>ть</w:t>
      </w:r>
      <w:r w:rsidRPr="00C563A2">
        <w:rPr>
          <w:rFonts w:cs="Times New Roman"/>
          <w:color w:val="333333"/>
          <w:szCs w:val="28"/>
          <w:shd w:val="clear" w:color="auto" w:fill="FEFEFE"/>
        </w:rPr>
        <w:t xml:space="preserve"> для водителей, умышленно или неумышленно купивших поддельный полис, однако самостоятельно выявивших его недействитель</w:t>
      </w:r>
      <w:r>
        <w:rPr>
          <w:rFonts w:cs="Times New Roman"/>
          <w:color w:val="333333"/>
          <w:szCs w:val="28"/>
          <w:shd w:val="clear" w:color="auto" w:fill="FEFEFE"/>
        </w:rPr>
        <w:t>ность и обратившихся в полицию, н</w:t>
      </w:r>
      <w:r w:rsidRPr="00C563A2">
        <w:rPr>
          <w:rFonts w:cs="Times New Roman"/>
          <w:color w:val="333333"/>
          <w:szCs w:val="28"/>
          <w:shd w:val="clear" w:color="auto" w:fill="FEFEFE"/>
        </w:rPr>
        <w:t>е предусмотрен</w:t>
      </w:r>
      <w:r w:rsidR="00201C2F">
        <w:rPr>
          <w:rFonts w:cs="Times New Roman"/>
          <w:color w:val="333333"/>
          <w:szCs w:val="28"/>
          <w:shd w:val="clear" w:color="auto" w:fill="FEFEFE"/>
        </w:rPr>
        <w:t>а</w:t>
      </w:r>
      <w:r w:rsidRPr="00C563A2">
        <w:rPr>
          <w:rFonts w:cs="Times New Roman"/>
          <w:color w:val="333333"/>
          <w:szCs w:val="28"/>
          <w:shd w:val="clear" w:color="auto" w:fill="FEFEFE"/>
        </w:rPr>
        <w:t>. В подобных случаях водитель проходит по делу в качестве свидетеля, а уголовное дело возбуждается в отношении лиц, занимающихся производством и распространением заведомо нелегальной продукции.</w:t>
      </w:r>
    </w:p>
    <w:p w:rsidR="009B2800" w:rsidRDefault="00201C2F" w:rsidP="00201C2F">
      <w:pPr>
        <w:spacing w:after="0" w:line="240" w:lineRule="auto"/>
        <w:ind w:firstLine="709"/>
        <w:rPr>
          <w:rFonts w:cs="Times New Roman"/>
          <w:color w:val="222327"/>
          <w:szCs w:val="28"/>
        </w:rPr>
      </w:pPr>
      <w:r>
        <w:rPr>
          <w:rFonts w:cs="Times New Roman"/>
          <w:color w:val="222327"/>
          <w:szCs w:val="28"/>
        </w:rPr>
        <w:t>С</w:t>
      </w:r>
      <w:r w:rsidR="009B2800" w:rsidRPr="00C563A2">
        <w:rPr>
          <w:rFonts w:cs="Times New Roman"/>
          <w:color w:val="222327"/>
          <w:szCs w:val="28"/>
        </w:rPr>
        <w:t>ледует учитывать, что при наступлении страхового</w:t>
      </w:r>
      <w:r w:rsidR="009B2800" w:rsidRPr="00345339">
        <w:rPr>
          <w:rFonts w:cs="Times New Roman"/>
          <w:color w:val="222327"/>
          <w:szCs w:val="28"/>
        </w:rPr>
        <w:t xml:space="preserve"> случая обладатель фальшивого полиса ОСАГО, виновный в дорожно-транспортном происшествии, будет обязан возместить причиненный потерпевшему ущерб за счет собственных средств.</w:t>
      </w:r>
    </w:p>
    <w:p w:rsidR="008211B4" w:rsidRDefault="008211B4" w:rsidP="008211B4">
      <w:pPr>
        <w:spacing w:after="0" w:line="240" w:lineRule="auto"/>
        <w:ind w:firstLine="709"/>
        <w:jc w:val="right"/>
        <w:rPr>
          <w:rFonts w:cs="Times New Roman"/>
          <w:color w:val="222327"/>
          <w:szCs w:val="28"/>
        </w:rPr>
      </w:pPr>
      <w:r>
        <w:rPr>
          <w:rFonts w:cs="Times New Roman"/>
          <w:color w:val="222327"/>
          <w:szCs w:val="28"/>
        </w:rPr>
        <w:t>Прокуратура Пермского района</w:t>
      </w:r>
    </w:p>
    <w:p w:rsidR="00DC39CE" w:rsidRDefault="00DC39CE"/>
    <w:sectPr w:rsidR="00DC39CE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00"/>
    <w:rsid w:val="00201C2F"/>
    <w:rsid w:val="002A3090"/>
    <w:rsid w:val="004F01AA"/>
    <w:rsid w:val="0058490B"/>
    <w:rsid w:val="008211B4"/>
    <w:rsid w:val="008F2336"/>
    <w:rsid w:val="00971F29"/>
    <w:rsid w:val="009B2800"/>
    <w:rsid w:val="00B667F0"/>
    <w:rsid w:val="00B94688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2017-12-11T08:16:00Z</cp:lastPrinted>
  <dcterms:created xsi:type="dcterms:W3CDTF">2017-12-11T08:16:00Z</dcterms:created>
  <dcterms:modified xsi:type="dcterms:W3CDTF">2017-12-11T08:16:00Z</dcterms:modified>
</cp:coreProperties>
</file>