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50" w:rsidRDefault="00167AC4" w:rsidP="00167AC4">
      <w:pPr>
        <w:shd w:val="clear" w:color="auto" w:fill="FFFFFF"/>
        <w:suppressAutoHyphens w:val="0"/>
        <w:jc w:val="center"/>
        <w:outlineLvl w:val="0"/>
      </w:pPr>
      <w:bookmarkStart w:id="0" w:name="_GoBack"/>
      <w:bookmarkEnd w:id="0"/>
      <w:r w:rsidRPr="00167AC4">
        <w:rPr>
          <w:bCs/>
          <w:kern w:val="36"/>
          <w:lang w:eastAsia="ru-RU"/>
        </w:rPr>
        <w:t xml:space="preserve">Прокуратура Пермского района разъясняет: </w:t>
      </w:r>
      <w:proofErr w:type="gramStart"/>
      <w:r w:rsidRPr="00167AC4">
        <w:rPr>
          <w:bCs/>
          <w:kern w:val="36"/>
          <w:lang w:eastAsia="ru-RU"/>
        </w:rPr>
        <w:t>С</w:t>
      </w:r>
      <w:proofErr w:type="gramEnd"/>
      <w:r w:rsidRPr="00167AC4">
        <w:rPr>
          <w:bCs/>
          <w:kern w:val="36"/>
          <w:lang w:eastAsia="ru-RU"/>
        </w:rPr>
        <w:t xml:space="preserve"> </w:t>
      </w:r>
      <w:r w:rsidR="00691233" w:rsidRPr="00167AC4">
        <w:t>какого возраста наступает уголовная ответственность несовершеннолетних и за какие преступления? Какой максимальный срок наказания?</w:t>
      </w:r>
    </w:p>
    <w:p w:rsidR="00DB0F60" w:rsidRPr="00167AC4" w:rsidRDefault="00DB0F60" w:rsidP="00167AC4">
      <w:pPr>
        <w:shd w:val="clear" w:color="auto" w:fill="FFFFFF"/>
        <w:suppressAutoHyphens w:val="0"/>
        <w:jc w:val="center"/>
        <w:outlineLvl w:val="0"/>
      </w:pPr>
    </w:p>
    <w:p w:rsidR="003C5C24" w:rsidRPr="00167AC4" w:rsidRDefault="006619B9" w:rsidP="00AA105D">
      <w:pPr>
        <w:suppressAutoHyphens w:val="0"/>
        <w:autoSpaceDE w:val="0"/>
        <w:autoSpaceDN w:val="0"/>
        <w:adjustRightInd w:val="0"/>
        <w:ind w:firstLine="709"/>
        <w:jc w:val="both"/>
      </w:pPr>
      <w:r w:rsidRPr="00167AC4">
        <w:t>В соответствии со ст. 16 Уголовного кодекса РФ уголовной ответственности подлежит лицо, достигшее ко времени совершения преступления шестнадцатилетнего возраста.</w:t>
      </w:r>
    </w:p>
    <w:p w:rsidR="006A045A" w:rsidRPr="00167AC4" w:rsidRDefault="006A045A" w:rsidP="00AA105D">
      <w:pPr>
        <w:suppressAutoHyphens w:val="0"/>
        <w:autoSpaceDE w:val="0"/>
        <w:autoSpaceDN w:val="0"/>
        <w:adjustRightInd w:val="0"/>
        <w:ind w:firstLine="709"/>
        <w:jc w:val="both"/>
      </w:pPr>
      <w:r w:rsidRPr="00167AC4">
        <w:t>Вместе с тем, частью второй данной статьи предусмотрен перечень преступлений, за которые уголовная ответственность наступает с 14 лет (</w:t>
      </w:r>
      <w:r w:rsidR="00442689" w:rsidRPr="00167AC4">
        <w:t xml:space="preserve">например, </w:t>
      </w:r>
      <w:r w:rsidRPr="00167AC4">
        <w:t xml:space="preserve">убийство, </w:t>
      </w:r>
      <w:r w:rsidR="00442689" w:rsidRPr="00167AC4">
        <w:t>грабеж, разбой, умышленное причинение тяжкого вреда здоровью)</w:t>
      </w:r>
      <w:r w:rsidR="002A2396" w:rsidRPr="00167AC4">
        <w:t>.</w:t>
      </w:r>
    </w:p>
    <w:p w:rsidR="002A2396" w:rsidRPr="00167AC4" w:rsidRDefault="002A2396" w:rsidP="00AA105D">
      <w:pPr>
        <w:suppressAutoHyphens w:val="0"/>
        <w:autoSpaceDE w:val="0"/>
        <w:autoSpaceDN w:val="0"/>
        <w:adjustRightInd w:val="0"/>
        <w:ind w:firstLine="709"/>
        <w:jc w:val="both"/>
      </w:pPr>
      <w:r w:rsidRPr="00167AC4">
        <w:t>В соответствии с п. 5 постановления Пленума Верховного суда РФ от 01.02.2011 № 1</w:t>
      </w:r>
      <w:r w:rsidR="00D82EB2" w:rsidRPr="00167AC4">
        <w:t xml:space="preserve"> «О судебной практике применения законодательства, регламентирующего особенности уголовной ответственности и наказания несовершеннолетних» </w:t>
      </w:r>
      <w:r w:rsidR="00742AC4" w:rsidRPr="00167AC4">
        <w:rPr>
          <w:color w:val="000000"/>
          <w:shd w:val="clear" w:color="auto" w:fill="FFFFFF"/>
        </w:rPr>
        <w:t>лицо считается достигшим возраста, с которого наступает уголовная ответственность, не в день рождения, а по его истечении, т.е. с ноля часов следующих суток. При установлении возраста несовершеннолетнего днем его рождения считается последний день того года, который определен экспертами, а при установлении возраста, исчисляемого числом лет, суду следует исходить из предлагаемого экспертами минимального возраста такого лица.</w:t>
      </w:r>
    </w:p>
    <w:p w:rsidR="00C454FE" w:rsidRPr="00167AC4" w:rsidRDefault="00C454FE" w:rsidP="00AA105D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167AC4">
        <w:t xml:space="preserve">Пунктом 26 указанного постановления Пленума Верховного суда РФ предусмотрено, что </w:t>
      </w:r>
      <w:r w:rsidR="00AA105D" w:rsidRPr="00167AC4">
        <w:rPr>
          <w:color w:val="000000"/>
          <w:lang w:eastAsia="ru-RU"/>
        </w:rPr>
        <w:t>с</w:t>
      </w:r>
      <w:r w:rsidRPr="00167AC4">
        <w:rPr>
          <w:color w:val="000000"/>
          <w:lang w:eastAsia="ru-RU"/>
        </w:rPr>
        <w:t>удам следует соблюдать правила индивидуализации наказания, имея в виду, что лишение свободы не назначается тем несовершеннолетним, которые впервые совершили преступление небольшой или средней тяжести в возрасте до 16 лет, а также остальным несовершеннолетним, совершившим преступ</w:t>
      </w:r>
      <w:r w:rsidR="00AA105D" w:rsidRPr="00167AC4">
        <w:rPr>
          <w:color w:val="000000"/>
          <w:lang w:eastAsia="ru-RU"/>
        </w:rPr>
        <w:t>ления небольшой тяжести впервые.</w:t>
      </w:r>
    </w:p>
    <w:p w:rsidR="00C454FE" w:rsidRPr="00167AC4" w:rsidRDefault="00C454FE" w:rsidP="00AA105D">
      <w:pPr>
        <w:shd w:val="clear" w:color="auto" w:fill="FFFFFF"/>
        <w:suppressAutoHyphens w:val="0"/>
        <w:ind w:firstLine="709"/>
        <w:jc w:val="both"/>
        <w:rPr>
          <w:color w:val="000000"/>
          <w:lang w:eastAsia="ru-RU"/>
        </w:rPr>
      </w:pPr>
      <w:bookmarkStart w:id="1" w:name="dst100060"/>
      <w:bookmarkEnd w:id="1"/>
      <w:r w:rsidRPr="00167AC4">
        <w:rPr>
          <w:color w:val="000000"/>
          <w:lang w:eastAsia="ru-RU"/>
        </w:rPr>
        <w:t>Впервые совершившим преступление небольшой или средней тяжести следует считать лицо, совершившее одно или несколько преступлений, ни за одно из которых оно ранее не было осуждено, либо когда предыдущий приговор в отношении его не вступил в законную силу или судимости за ранее совершенные преступления сняты и погашены в установленном законом порядке.</w:t>
      </w:r>
    </w:p>
    <w:p w:rsidR="00C454FE" w:rsidRPr="00167AC4" w:rsidRDefault="00C454FE" w:rsidP="00AA105D">
      <w:pPr>
        <w:shd w:val="clear" w:color="auto" w:fill="FFFFFF"/>
        <w:suppressAutoHyphens w:val="0"/>
        <w:ind w:firstLine="709"/>
        <w:jc w:val="both"/>
        <w:rPr>
          <w:color w:val="000000"/>
          <w:lang w:eastAsia="ru-RU"/>
        </w:rPr>
      </w:pPr>
      <w:bookmarkStart w:id="2" w:name="dst100061"/>
      <w:bookmarkEnd w:id="2"/>
      <w:r w:rsidRPr="00167AC4">
        <w:rPr>
          <w:color w:val="000000"/>
          <w:lang w:eastAsia="ru-RU"/>
        </w:rPr>
        <w:t>Несовершеннолетним осужденным, совершившим тяжкие преступления в возрасте до 16 лет, независимо от времени постановления приговора как за отдельное тяжкое преступление, так и по их совокупности не может быть назначено наказание на срок свыше шести лет лишения свободы. Этой же категории осужденных, совершивших особо тяжкие преступления, а также иным несовершеннолетним, достигшим шестнадцатилетнего возраста, максимальный срок назначенного лишения свободы за одно или несколько преступлений, в том числе по совокупности приговоров</w:t>
      </w:r>
      <w:r w:rsidR="00AA105D" w:rsidRPr="00167AC4">
        <w:rPr>
          <w:color w:val="000000"/>
          <w:lang w:eastAsia="ru-RU"/>
        </w:rPr>
        <w:t>, не может превышать десять лет.</w:t>
      </w:r>
    </w:p>
    <w:p w:rsidR="00B96B21" w:rsidRPr="00167AC4" w:rsidRDefault="00B96B21" w:rsidP="009E16BF">
      <w:pPr>
        <w:suppressAutoHyphens w:val="0"/>
        <w:autoSpaceDE w:val="0"/>
        <w:autoSpaceDN w:val="0"/>
        <w:adjustRightInd w:val="0"/>
        <w:jc w:val="both"/>
      </w:pPr>
    </w:p>
    <w:p w:rsidR="00797C8C" w:rsidRPr="00167AC4" w:rsidRDefault="00167AC4" w:rsidP="009E16BF">
      <w:pPr>
        <w:jc w:val="both"/>
        <w:rPr>
          <w:sz w:val="24"/>
          <w:szCs w:val="24"/>
        </w:rPr>
      </w:pPr>
      <w:r w:rsidRPr="00167AC4">
        <w:t xml:space="preserve"> Информация подготовлена помощником прокурора </w:t>
      </w:r>
      <w:r w:rsidR="00242D24" w:rsidRPr="00167AC4">
        <w:t>Пермского района</w:t>
      </w:r>
      <w:r w:rsidRPr="00167AC4">
        <w:t xml:space="preserve"> </w:t>
      </w:r>
      <w:r w:rsidR="00242D24" w:rsidRPr="00167AC4">
        <w:rPr>
          <w:sz w:val="24"/>
          <w:szCs w:val="24"/>
        </w:rPr>
        <w:t>А.В. Грязев</w:t>
      </w:r>
      <w:r w:rsidRPr="00167AC4">
        <w:rPr>
          <w:sz w:val="24"/>
          <w:szCs w:val="24"/>
        </w:rPr>
        <w:t xml:space="preserve">ой </w:t>
      </w:r>
    </w:p>
    <w:sectPr w:rsidR="00797C8C" w:rsidRPr="00167AC4" w:rsidSect="00A408E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C2"/>
    <w:rsid w:val="00010710"/>
    <w:rsid w:val="000828FF"/>
    <w:rsid w:val="000A7844"/>
    <w:rsid w:val="00167AC4"/>
    <w:rsid w:val="001B07E9"/>
    <w:rsid w:val="00242D24"/>
    <w:rsid w:val="00286FBC"/>
    <w:rsid w:val="002A2396"/>
    <w:rsid w:val="002C2A0C"/>
    <w:rsid w:val="002F42C6"/>
    <w:rsid w:val="00376187"/>
    <w:rsid w:val="003C5C24"/>
    <w:rsid w:val="00442689"/>
    <w:rsid w:val="004D1ECF"/>
    <w:rsid w:val="00516C85"/>
    <w:rsid w:val="005422A7"/>
    <w:rsid w:val="00543161"/>
    <w:rsid w:val="00543833"/>
    <w:rsid w:val="00550D22"/>
    <w:rsid w:val="00555C0C"/>
    <w:rsid w:val="00556FFB"/>
    <w:rsid w:val="005F3238"/>
    <w:rsid w:val="00627CEE"/>
    <w:rsid w:val="00637EC2"/>
    <w:rsid w:val="006619B9"/>
    <w:rsid w:val="00691233"/>
    <w:rsid w:val="006A045A"/>
    <w:rsid w:val="006A3A40"/>
    <w:rsid w:val="006B773E"/>
    <w:rsid w:val="00700ABD"/>
    <w:rsid w:val="00742AC4"/>
    <w:rsid w:val="00760999"/>
    <w:rsid w:val="007803C5"/>
    <w:rsid w:val="00797C8C"/>
    <w:rsid w:val="007A2F9D"/>
    <w:rsid w:val="007F73C0"/>
    <w:rsid w:val="00831307"/>
    <w:rsid w:val="00873A11"/>
    <w:rsid w:val="008C6E89"/>
    <w:rsid w:val="008F19C5"/>
    <w:rsid w:val="009678A1"/>
    <w:rsid w:val="009E16BF"/>
    <w:rsid w:val="00A314C2"/>
    <w:rsid w:val="00A408EB"/>
    <w:rsid w:val="00A43B55"/>
    <w:rsid w:val="00AA105D"/>
    <w:rsid w:val="00AB41E7"/>
    <w:rsid w:val="00B96B21"/>
    <w:rsid w:val="00BB2243"/>
    <w:rsid w:val="00BD0659"/>
    <w:rsid w:val="00C21FA0"/>
    <w:rsid w:val="00C454FE"/>
    <w:rsid w:val="00CA63C5"/>
    <w:rsid w:val="00CB7850"/>
    <w:rsid w:val="00CF14E0"/>
    <w:rsid w:val="00D224F2"/>
    <w:rsid w:val="00D70A6B"/>
    <w:rsid w:val="00D82EB2"/>
    <w:rsid w:val="00D90CD6"/>
    <w:rsid w:val="00DB0F60"/>
    <w:rsid w:val="00E141E6"/>
    <w:rsid w:val="00E536E5"/>
    <w:rsid w:val="00EE5B94"/>
    <w:rsid w:val="00EF1C92"/>
    <w:rsid w:val="00F002DF"/>
    <w:rsid w:val="00F3721C"/>
    <w:rsid w:val="00F4046C"/>
    <w:rsid w:val="00F46E94"/>
    <w:rsid w:val="00F7400F"/>
    <w:rsid w:val="00F97271"/>
    <w:rsid w:val="00FB35FD"/>
    <w:rsid w:val="00FB3EBE"/>
    <w:rsid w:val="00F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0A784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F3721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21C"/>
    <w:rPr>
      <w:b/>
      <w:bCs/>
    </w:rPr>
  </w:style>
  <w:style w:type="character" w:customStyle="1" w:styleId="apple-converted-space">
    <w:name w:val="apple-converted-space"/>
    <w:basedOn w:val="a0"/>
    <w:rsid w:val="00F3721C"/>
  </w:style>
  <w:style w:type="character" w:customStyle="1" w:styleId="blk">
    <w:name w:val="blk"/>
    <w:basedOn w:val="a0"/>
    <w:rsid w:val="00C454FE"/>
  </w:style>
  <w:style w:type="character" w:styleId="a5">
    <w:name w:val="Hyperlink"/>
    <w:basedOn w:val="a0"/>
    <w:uiPriority w:val="99"/>
    <w:semiHidden/>
    <w:unhideWhenUsed/>
    <w:rsid w:val="00C454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0A784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F3721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21C"/>
    <w:rPr>
      <w:b/>
      <w:bCs/>
    </w:rPr>
  </w:style>
  <w:style w:type="character" w:customStyle="1" w:styleId="apple-converted-space">
    <w:name w:val="apple-converted-space"/>
    <w:basedOn w:val="a0"/>
    <w:rsid w:val="00F3721C"/>
  </w:style>
  <w:style w:type="character" w:customStyle="1" w:styleId="blk">
    <w:name w:val="blk"/>
    <w:basedOn w:val="a0"/>
    <w:rsid w:val="00C454FE"/>
  </w:style>
  <w:style w:type="character" w:styleId="a5">
    <w:name w:val="Hyperlink"/>
    <w:basedOn w:val="a0"/>
    <w:uiPriority w:val="99"/>
    <w:semiHidden/>
    <w:unhideWhenUsed/>
    <w:rsid w:val="00C45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8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3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Пермский район</dc:creator>
  <cp:lastModifiedBy>Usser</cp:lastModifiedBy>
  <cp:revision>2</cp:revision>
  <dcterms:created xsi:type="dcterms:W3CDTF">2021-06-07T05:16:00Z</dcterms:created>
  <dcterms:modified xsi:type="dcterms:W3CDTF">2021-06-07T05:16:00Z</dcterms:modified>
</cp:coreProperties>
</file>