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08" w:rsidRPr="00CC2901" w:rsidRDefault="00DD6B08" w:rsidP="00DD6B08">
      <w:pPr>
        <w:tabs>
          <w:tab w:val="left" w:pos="426"/>
        </w:tabs>
        <w:jc w:val="center"/>
        <w:rPr>
          <w:b/>
          <w:sz w:val="28"/>
          <w:szCs w:val="28"/>
        </w:rPr>
      </w:pPr>
      <w:bookmarkStart w:id="0" w:name="_GoBack"/>
      <w:bookmarkEnd w:id="0"/>
      <w:r w:rsidRPr="00CC2901">
        <w:rPr>
          <w:b/>
          <w:sz w:val="28"/>
          <w:szCs w:val="28"/>
        </w:rPr>
        <w:t>В связи с многочисленными обращениями граждан по вопросам отказа</w:t>
      </w:r>
      <w:r w:rsidR="00D443F5" w:rsidRPr="00CC2901">
        <w:rPr>
          <w:b/>
          <w:sz w:val="28"/>
          <w:szCs w:val="28"/>
        </w:rPr>
        <w:t xml:space="preserve"> в предоставлении</w:t>
      </w:r>
      <w:r w:rsidRPr="00CC2901">
        <w:rPr>
          <w:b/>
          <w:sz w:val="28"/>
          <w:szCs w:val="28"/>
        </w:rPr>
        <w:t xml:space="preserve"> многодетной семье земельного участка </w:t>
      </w:r>
    </w:p>
    <w:p w:rsidR="00A74168" w:rsidRPr="00CC2901" w:rsidRDefault="00DD6B08" w:rsidP="00DD6B08">
      <w:pPr>
        <w:tabs>
          <w:tab w:val="left" w:pos="426"/>
        </w:tabs>
        <w:jc w:val="center"/>
        <w:rPr>
          <w:b/>
          <w:sz w:val="28"/>
          <w:szCs w:val="28"/>
        </w:rPr>
      </w:pPr>
      <w:r w:rsidRPr="00CC2901">
        <w:rPr>
          <w:b/>
          <w:sz w:val="28"/>
          <w:szCs w:val="28"/>
        </w:rPr>
        <w:t>прокуратура Пермского района разъясняет</w:t>
      </w:r>
    </w:p>
    <w:p w:rsidR="00A74168" w:rsidRPr="00CC2901" w:rsidRDefault="00A74168" w:rsidP="006F65C8">
      <w:pPr>
        <w:tabs>
          <w:tab w:val="left" w:pos="426"/>
        </w:tabs>
        <w:jc w:val="both"/>
        <w:rPr>
          <w:sz w:val="28"/>
          <w:szCs w:val="28"/>
        </w:rPr>
      </w:pPr>
    </w:p>
    <w:p w:rsidR="006F65C8" w:rsidRPr="00CC2901" w:rsidRDefault="00A74168" w:rsidP="006F65C8">
      <w:pPr>
        <w:tabs>
          <w:tab w:val="left" w:pos="426"/>
        </w:tabs>
        <w:ind w:firstLine="709"/>
        <w:jc w:val="both"/>
        <w:rPr>
          <w:sz w:val="28"/>
          <w:szCs w:val="28"/>
        </w:rPr>
      </w:pPr>
      <w:r w:rsidRPr="00CC2901">
        <w:rPr>
          <w:sz w:val="28"/>
          <w:szCs w:val="28"/>
        </w:rPr>
        <w:t>Согласно положениям действующего земельного законодательства РФ, п</w:t>
      </w:r>
      <w:r w:rsidR="006F65C8" w:rsidRPr="00CC2901">
        <w:rPr>
          <w:sz w:val="28"/>
          <w:szCs w:val="28"/>
        </w:rPr>
        <w:t xml:space="preserve">орядок бесплатного предоставления в собственность земельных участков многодетным семьям устанавливается законами субъектов РФ, если иное не предусмотрено федеральными законами (п. 2 ст. 39.19, </w:t>
      </w:r>
      <w:proofErr w:type="spellStart"/>
      <w:r w:rsidR="006F65C8" w:rsidRPr="00CC2901">
        <w:rPr>
          <w:sz w:val="28"/>
          <w:szCs w:val="28"/>
        </w:rPr>
        <w:t>пп</w:t>
      </w:r>
      <w:proofErr w:type="spellEnd"/>
      <w:r w:rsidR="006F65C8" w:rsidRPr="00CC2901">
        <w:rPr>
          <w:sz w:val="28"/>
          <w:szCs w:val="28"/>
        </w:rPr>
        <w:t xml:space="preserve">. 6 ст. 39.5 </w:t>
      </w:r>
      <w:r w:rsidR="006E31F5" w:rsidRPr="00CC2901">
        <w:rPr>
          <w:sz w:val="28"/>
          <w:szCs w:val="28"/>
        </w:rPr>
        <w:t>Земельного кодекса</w:t>
      </w:r>
      <w:r w:rsidR="006F65C8" w:rsidRPr="00CC2901">
        <w:rPr>
          <w:sz w:val="28"/>
          <w:szCs w:val="28"/>
        </w:rPr>
        <w:t xml:space="preserve"> РФ).</w:t>
      </w:r>
    </w:p>
    <w:p w:rsidR="00634ECC" w:rsidRPr="00CC2901" w:rsidRDefault="00634ECC" w:rsidP="00634ECC">
      <w:pPr>
        <w:tabs>
          <w:tab w:val="left" w:pos="426"/>
        </w:tabs>
        <w:ind w:firstLine="709"/>
        <w:jc w:val="both"/>
        <w:rPr>
          <w:sz w:val="28"/>
          <w:szCs w:val="28"/>
        </w:rPr>
      </w:pPr>
      <w:proofErr w:type="gramStart"/>
      <w:r w:rsidRPr="00CC2901">
        <w:rPr>
          <w:sz w:val="28"/>
          <w:szCs w:val="28"/>
        </w:rPr>
        <w:t>В Пермском крае в</w:t>
      </w:r>
      <w:r w:rsidR="00A74168" w:rsidRPr="00CC2901">
        <w:rPr>
          <w:sz w:val="28"/>
          <w:szCs w:val="28"/>
        </w:rPr>
        <w:t xml:space="preserve"> целях реализации вышеуказанных положений закона Законодательным Собранием Пермского края принят Закон Пермского края от 01.12.2011 № 871-ПК «О бесплатном предоставлении земельных участков многодетным семьям в Пермском крае» (далее - Закон Пермского края от 01.12.2011 № 871-ПК), согласно которого</w:t>
      </w:r>
      <w:r w:rsidRPr="00CC2901">
        <w:rPr>
          <w:sz w:val="28"/>
          <w:szCs w:val="28"/>
        </w:rPr>
        <w:t xml:space="preserve"> многодетная семья – это граждане, состоящие в зарегистрированном браке, либо одинокие матери (отцы), имеющие на дату подачи заявления о предоставлении земельного участка</w:t>
      </w:r>
      <w:proofErr w:type="gramEnd"/>
      <w:r w:rsidRPr="00CC2901">
        <w:rPr>
          <w:sz w:val="28"/>
          <w:szCs w:val="28"/>
        </w:rPr>
        <w:t xml:space="preserve">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 Силах Российской Федерации). </w:t>
      </w:r>
    </w:p>
    <w:p w:rsidR="006E31F5" w:rsidRPr="00CC2901" w:rsidRDefault="00634ECC" w:rsidP="00634ECC">
      <w:pPr>
        <w:tabs>
          <w:tab w:val="left" w:pos="426"/>
        </w:tabs>
        <w:ind w:firstLine="709"/>
        <w:jc w:val="both"/>
        <w:rPr>
          <w:sz w:val="28"/>
          <w:szCs w:val="28"/>
        </w:rPr>
      </w:pPr>
      <w:r w:rsidRPr="00CC2901">
        <w:rPr>
          <w:sz w:val="28"/>
          <w:szCs w:val="28"/>
        </w:rPr>
        <w:t xml:space="preserve">В составе многодетной семьи не учитываются: </w:t>
      </w:r>
    </w:p>
    <w:p w:rsidR="006E31F5" w:rsidRPr="00CC2901" w:rsidRDefault="00634ECC" w:rsidP="00634ECC">
      <w:pPr>
        <w:tabs>
          <w:tab w:val="left" w:pos="426"/>
        </w:tabs>
        <w:ind w:firstLine="709"/>
        <w:jc w:val="both"/>
        <w:rPr>
          <w:sz w:val="28"/>
          <w:szCs w:val="28"/>
        </w:rPr>
      </w:pPr>
      <w:r w:rsidRPr="00CC2901">
        <w:rPr>
          <w:sz w:val="28"/>
          <w:szCs w:val="28"/>
        </w:rPr>
        <w:t xml:space="preserve">1. дети, в отношении которых оба родителя лишены родительских прав или ограничены в родительских правах; </w:t>
      </w:r>
    </w:p>
    <w:p w:rsidR="00634ECC" w:rsidRPr="00CC2901" w:rsidRDefault="00634ECC" w:rsidP="00634ECC">
      <w:pPr>
        <w:tabs>
          <w:tab w:val="left" w:pos="426"/>
        </w:tabs>
        <w:ind w:firstLine="709"/>
        <w:jc w:val="both"/>
        <w:rPr>
          <w:sz w:val="28"/>
          <w:szCs w:val="28"/>
        </w:rPr>
      </w:pPr>
      <w:r w:rsidRPr="00CC2901">
        <w:rPr>
          <w:sz w:val="28"/>
          <w:szCs w:val="28"/>
        </w:rPr>
        <w:t>2. дети, в отношении которых отменено усыновление.</w:t>
      </w:r>
    </w:p>
    <w:p w:rsidR="00DD6B08" w:rsidRPr="00CC2901" w:rsidRDefault="00290E12" w:rsidP="00DD6B08">
      <w:pPr>
        <w:tabs>
          <w:tab w:val="left" w:pos="426"/>
        </w:tabs>
        <w:ind w:firstLine="709"/>
        <w:jc w:val="both"/>
        <w:rPr>
          <w:sz w:val="28"/>
          <w:szCs w:val="28"/>
        </w:rPr>
      </w:pPr>
      <w:r w:rsidRPr="00CC2901">
        <w:rPr>
          <w:sz w:val="28"/>
          <w:szCs w:val="28"/>
        </w:rPr>
        <w:t xml:space="preserve">Учитывая внесенныеЗаконом Пермского края от 02.10.2018 № 281-ПК изменения, </w:t>
      </w:r>
      <w:r w:rsidR="00BC4F3F" w:rsidRPr="00CC2901">
        <w:rPr>
          <w:sz w:val="28"/>
          <w:szCs w:val="28"/>
        </w:rPr>
        <w:t xml:space="preserve">с 14.10.2018 Закон Пермского края от 01.12.2011 № 871-ПК действует в новой редакции. </w:t>
      </w:r>
      <w:r w:rsidRPr="00CC2901">
        <w:rPr>
          <w:sz w:val="28"/>
          <w:szCs w:val="28"/>
        </w:rPr>
        <w:t>Ч</w:t>
      </w:r>
      <w:r w:rsidR="00DD6B08" w:rsidRPr="00CC2901">
        <w:rPr>
          <w:sz w:val="28"/>
          <w:szCs w:val="28"/>
        </w:rPr>
        <w:t>асть 3 статьи 1</w:t>
      </w:r>
      <w:r w:rsidRPr="00CC2901">
        <w:rPr>
          <w:sz w:val="28"/>
          <w:szCs w:val="28"/>
        </w:rPr>
        <w:t xml:space="preserve"> дополнена </w:t>
      </w:r>
      <w:r w:rsidR="00DD6B08" w:rsidRPr="00CC2901">
        <w:rPr>
          <w:sz w:val="28"/>
          <w:szCs w:val="28"/>
        </w:rPr>
        <w:t>пункт</w:t>
      </w:r>
      <w:r w:rsidRPr="00CC2901">
        <w:rPr>
          <w:sz w:val="28"/>
          <w:szCs w:val="28"/>
        </w:rPr>
        <w:t>ом</w:t>
      </w:r>
      <w:r w:rsidR="00DD6B08" w:rsidRPr="00CC2901">
        <w:rPr>
          <w:sz w:val="28"/>
          <w:szCs w:val="28"/>
        </w:rPr>
        <w:t xml:space="preserve"> «е»</w:t>
      </w:r>
      <w:r w:rsidRPr="00CC2901">
        <w:rPr>
          <w:sz w:val="28"/>
          <w:szCs w:val="28"/>
        </w:rPr>
        <w:t>, который</w:t>
      </w:r>
      <w:r w:rsidR="00DD6B08" w:rsidRPr="00CC2901">
        <w:rPr>
          <w:sz w:val="28"/>
          <w:szCs w:val="28"/>
        </w:rPr>
        <w:t xml:space="preserve"> вступ</w:t>
      </w:r>
      <w:r w:rsidRPr="00CC2901">
        <w:rPr>
          <w:sz w:val="28"/>
          <w:szCs w:val="28"/>
        </w:rPr>
        <w:t>ил в силу с 1 января 2019 года</w:t>
      </w:r>
      <w:r w:rsidR="00DD6B08" w:rsidRPr="00CC2901">
        <w:rPr>
          <w:sz w:val="28"/>
          <w:szCs w:val="28"/>
        </w:rPr>
        <w:t>.</w:t>
      </w:r>
    </w:p>
    <w:p w:rsidR="00634ECC" w:rsidRPr="00CC2901" w:rsidRDefault="00BC4F3F" w:rsidP="00634ECC">
      <w:pPr>
        <w:tabs>
          <w:tab w:val="left" w:pos="426"/>
        </w:tabs>
        <w:ind w:firstLine="709"/>
        <w:jc w:val="both"/>
        <w:rPr>
          <w:sz w:val="28"/>
          <w:szCs w:val="28"/>
        </w:rPr>
      </w:pPr>
      <w:r w:rsidRPr="00CC2901">
        <w:rPr>
          <w:sz w:val="28"/>
          <w:szCs w:val="28"/>
        </w:rPr>
        <w:t xml:space="preserve">После внесенных изменений </w:t>
      </w:r>
      <w:r w:rsidR="00DD6B08" w:rsidRPr="00CC2901">
        <w:rPr>
          <w:sz w:val="28"/>
          <w:szCs w:val="28"/>
        </w:rPr>
        <w:t>у</w:t>
      </w:r>
      <w:r w:rsidR="00634ECC" w:rsidRPr="00CC2901">
        <w:rPr>
          <w:sz w:val="28"/>
          <w:szCs w:val="28"/>
        </w:rPr>
        <w:t xml:space="preserve">словиями предоставления многодетной семье земельных участков в соответствии с </w:t>
      </w:r>
      <w:r w:rsidR="00B4158E" w:rsidRPr="00CC2901">
        <w:rPr>
          <w:sz w:val="28"/>
          <w:szCs w:val="28"/>
        </w:rPr>
        <w:t>частью 3 статьи 1 Закона</w:t>
      </w:r>
      <w:r w:rsidR="00634ECC" w:rsidRPr="00CC2901">
        <w:rPr>
          <w:sz w:val="28"/>
          <w:szCs w:val="28"/>
        </w:rPr>
        <w:t xml:space="preserve"> Пермского края от 01.12.2011 № 871-ПКявляются:</w:t>
      </w:r>
    </w:p>
    <w:p w:rsidR="00634ECC" w:rsidRPr="00CC2901" w:rsidRDefault="00634ECC" w:rsidP="00634ECC">
      <w:pPr>
        <w:tabs>
          <w:tab w:val="left" w:pos="426"/>
        </w:tabs>
        <w:ind w:firstLine="709"/>
        <w:jc w:val="both"/>
        <w:rPr>
          <w:sz w:val="28"/>
          <w:szCs w:val="28"/>
        </w:rPr>
      </w:pPr>
      <w:r w:rsidRPr="00CC2901">
        <w:rPr>
          <w:sz w:val="28"/>
          <w:szCs w:val="28"/>
        </w:rPr>
        <w:t>а) все члены многодетной семьи являются гражданами Российской Федерации;</w:t>
      </w:r>
    </w:p>
    <w:p w:rsidR="00634ECC" w:rsidRPr="00CC2901" w:rsidRDefault="00634ECC" w:rsidP="00634ECC">
      <w:pPr>
        <w:tabs>
          <w:tab w:val="left" w:pos="426"/>
        </w:tabs>
        <w:ind w:firstLine="709"/>
        <w:jc w:val="both"/>
        <w:rPr>
          <w:sz w:val="28"/>
          <w:szCs w:val="28"/>
        </w:rPr>
      </w:pPr>
      <w:r w:rsidRPr="00CC2901">
        <w:rPr>
          <w:sz w:val="28"/>
          <w:szCs w:val="28"/>
        </w:rP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634ECC" w:rsidRPr="00CC2901" w:rsidRDefault="00634ECC" w:rsidP="00634ECC">
      <w:pPr>
        <w:tabs>
          <w:tab w:val="left" w:pos="426"/>
        </w:tabs>
        <w:ind w:firstLine="709"/>
        <w:jc w:val="both"/>
        <w:rPr>
          <w:sz w:val="28"/>
          <w:szCs w:val="28"/>
        </w:rPr>
      </w:pPr>
      <w:r w:rsidRPr="00CC2901">
        <w:rPr>
          <w:sz w:val="28"/>
          <w:szCs w:val="28"/>
        </w:rPr>
        <w:t>в)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634ECC" w:rsidRPr="00CC2901" w:rsidRDefault="00634ECC" w:rsidP="00634ECC">
      <w:pPr>
        <w:tabs>
          <w:tab w:val="left" w:pos="426"/>
        </w:tabs>
        <w:ind w:firstLine="709"/>
        <w:jc w:val="both"/>
        <w:rPr>
          <w:sz w:val="28"/>
          <w:szCs w:val="28"/>
        </w:rPr>
      </w:pPr>
      <w:proofErr w:type="gramStart"/>
      <w:r w:rsidRPr="00CC2901">
        <w:rPr>
          <w:sz w:val="28"/>
          <w:szCs w:val="28"/>
        </w:rPr>
        <w:t xml:space="preserve">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w:t>
      </w:r>
      <w:r w:rsidRPr="00CC2901">
        <w:rPr>
          <w:sz w:val="28"/>
          <w:szCs w:val="28"/>
        </w:rPr>
        <w:lastRenderedPageBreak/>
        <w:t>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rsidRPr="00CC2901">
        <w:rPr>
          <w:sz w:val="28"/>
          <w:szCs w:val="28"/>
        </w:rP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rsidRPr="00CC2901">
        <w:rPr>
          <w:sz w:val="28"/>
          <w:szCs w:val="28"/>
        </w:rPr>
        <w:t xml:space="preserve">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w:t>
      </w:r>
      <w:r w:rsidR="00954A68" w:rsidRPr="00CC2901">
        <w:rPr>
          <w:sz w:val="28"/>
          <w:szCs w:val="28"/>
        </w:rPr>
        <w:t>№</w:t>
      </w:r>
      <w:r w:rsidRPr="00CC2901">
        <w:rPr>
          <w:sz w:val="28"/>
          <w:szCs w:val="28"/>
        </w:rPr>
        <w:t xml:space="preserve">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634ECC" w:rsidRPr="00CC2901" w:rsidRDefault="00634ECC" w:rsidP="00634ECC">
      <w:pPr>
        <w:tabs>
          <w:tab w:val="left" w:pos="426"/>
        </w:tabs>
        <w:ind w:firstLine="709"/>
        <w:jc w:val="both"/>
        <w:rPr>
          <w:sz w:val="28"/>
          <w:szCs w:val="28"/>
        </w:rPr>
      </w:pPr>
      <w:proofErr w:type="gramStart"/>
      <w:r w:rsidRPr="00CC2901">
        <w:rPr>
          <w:sz w:val="28"/>
          <w:szCs w:val="28"/>
        </w:rPr>
        <w:t>д)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rsidRPr="00CC2901">
        <w:rPr>
          <w:sz w:val="28"/>
          <w:szCs w:val="28"/>
        </w:rPr>
        <w:t xml:space="preserve"> Пермского края по месту расположения такого земельного участка (части земельного участка, земельных участков). </w:t>
      </w:r>
      <w:proofErr w:type="gramStart"/>
      <w:r w:rsidRPr="00CC2901">
        <w:rPr>
          <w:sz w:val="28"/>
          <w:szCs w:val="28"/>
        </w:rPr>
        <w:t>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634ECC" w:rsidRPr="00CC2901" w:rsidRDefault="00634ECC" w:rsidP="00634ECC">
      <w:pPr>
        <w:tabs>
          <w:tab w:val="left" w:pos="426"/>
        </w:tabs>
        <w:ind w:firstLine="709"/>
        <w:jc w:val="both"/>
        <w:rPr>
          <w:sz w:val="28"/>
          <w:szCs w:val="28"/>
        </w:rPr>
      </w:pPr>
      <w:proofErr w:type="gramStart"/>
      <w:r w:rsidRPr="00CC2901">
        <w:rPr>
          <w:sz w:val="28"/>
          <w:szCs w:val="28"/>
        </w:rPr>
        <w:t>е) члены многодетной семьи состоят на учете в качестве нуждающихся в жилых помещениях по месту жительства таких граждан по основаниям, установленным статьей 51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r w:rsidR="00A94077" w:rsidRPr="00CC2901">
        <w:rPr>
          <w:sz w:val="28"/>
          <w:szCs w:val="28"/>
        </w:rPr>
        <w:t>.</w:t>
      </w:r>
      <w:proofErr w:type="gramEnd"/>
    </w:p>
    <w:p w:rsidR="008352C2" w:rsidRPr="00CC2901" w:rsidRDefault="000008DC" w:rsidP="0080229A">
      <w:pPr>
        <w:tabs>
          <w:tab w:val="left" w:pos="426"/>
        </w:tabs>
        <w:ind w:firstLine="709"/>
        <w:jc w:val="both"/>
        <w:rPr>
          <w:sz w:val="28"/>
          <w:szCs w:val="28"/>
        </w:rPr>
      </w:pPr>
      <w:r w:rsidRPr="00CC2901">
        <w:rPr>
          <w:sz w:val="28"/>
          <w:szCs w:val="28"/>
        </w:rPr>
        <w:t xml:space="preserve">К заявлению о предоставлении в собственность земельного участка </w:t>
      </w:r>
      <w:r w:rsidR="0080229A" w:rsidRPr="00CC2901">
        <w:rPr>
          <w:sz w:val="28"/>
          <w:szCs w:val="28"/>
        </w:rPr>
        <w:t xml:space="preserve">прилагаются документы, </w:t>
      </w:r>
      <w:r w:rsidR="006F65C8" w:rsidRPr="00CC2901">
        <w:rPr>
          <w:sz w:val="28"/>
          <w:szCs w:val="28"/>
        </w:rPr>
        <w:t xml:space="preserve">исчерпывающий перечень </w:t>
      </w:r>
      <w:r w:rsidR="0080229A" w:rsidRPr="00CC2901">
        <w:rPr>
          <w:sz w:val="28"/>
          <w:szCs w:val="28"/>
        </w:rPr>
        <w:t>которых</w:t>
      </w:r>
      <w:r w:rsidR="006F65C8" w:rsidRPr="00CC2901">
        <w:rPr>
          <w:sz w:val="28"/>
          <w:szCs w:val="28"/>
        </w:rPr>
        <w:t xml:space="preserve"> определен в</w:t>
      </w:r>
      <w:r w:rsidR="00DD6B08" w:rsidRPr="00CC2901">
        <w:rPr>
          <w:sz w:val="28"/>
          <w:szCs w:val="28"/>
        </w:rPr>
        <w:t xml:space="preserve"> ч.2</w:t>
      </w:r>
      <w:r w:rsidR="006F65C8" w:rsidRPr="00CC2901">
        <w:rPr>
          <w:sz w:val="28"/>
          <w:szCs w:val="28"/>
        </w:rPr>
        <w:t xml:space="preserve"> ст.</w:t>
      </w:r>
      <w:r w:rsidR="0080229A" w:rsidRPr="00CC2901">
        <w:rPr>
          <w:sz w:val="28"/>
          <w:szCs w:val="28"/>
        </w:rPr>
        <w:t>3</w:t>
      </w:r>
      <w:r w:rsidR="006F65C8" w:rsidRPr="00CC2901">
        <w:rPr>
          <w:sz w:val="28"/>
          <w:szCs w:val="28"/>
        </w:rPr>
        <w:t xml:space="preserve"> Закона Пермског</w:t>
      </w:r>
      <w:r w:rsidR="0080229A" w:rsidRPr="00CC2901">
        <w:rPr>
          <w:sz w:val="28"/>
          <w:szCs w:val="28"/>
        </w:rPr>
        <w:t>о края от 01.12.2011 № 871-ПК.</w:t>
      </w:r>
      <w:r w:rsidR="00D443F5" w:rsidRPr="00CC2901">
        <w:rPr>
          <w:sz w:val="28"/>
          <w:szCs w:val="28"/>
        </w:rPr>
        <w:t xml:space="preserve"> 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DD6B08" w:rsidRPr="00CC2901" w:rsidRDefault="00290E12" w:rsidP="00DD6B08">
      <w:pPr>
        <w:tabs>
          <w:tab w:val="left" w:pos="426"/>
        </w:tabs>
        <w:ind w:firstLine="709"/>
        <w:jc w:val="both"/>
        <w:rPr>
          <w:sz w:val="28"/>
          <w:szCs w:val="28"/>
        </w:rPr>
      </w:pPr>
      <w:proofErr w:type="gramStart"/>
      <w:r w:rsidRPr="00CC2901">
        <w:rPr>
          <w:sz w:val="28"/>
          <w:szCs w:val="28"/>
        </w:rPr>
        <w:t>Обращаем Ваше внимание, что непредставление или представление не в полном объеме документов, установленных Законом Пермского края от 01.12.2011 № 871-ПК, а также н</w:t>
      </w:r>
      <w:r w:rsidR="00DD6B08" w:rsidRPr="00CC2901">
        <w:rPr>
          <w:sz w:val="28"/>
          <w:szCs w:val="28"/>
        </w:rPr>
        <w:t xml:space="preserve">есоответствие многодетной семьи требованиям и условиям, указанным в статье 1 Закона Пермского края от </w:t>
      </w:r>
      <w:r w:rsidR="00DD6B08" w:rsidRPr="00CC2901">
        <w:rPr>
          <w:sz w:val="28"/>
          <w:szCs w:val="28"/>
        </w:rPr>
        <w:lastRenderedPageBreak/>
        <w:t>01.12.2011 № 871-ПК</w:t>
      </w:r>
      <w:r w:rsidRPr="00CC2901">
        <w:rPr>
          <w:sz w:val="28"/>
          <w:szCs w:val="28"/>
        </w:rPr>
        <w:t>, являются о</w:t>
      </w:r>
      <w:r w:rsidR="00DD6B08" w:rsidRPr="00CC2901">
        <w:rPr>
          <w:sz w:val="28"/>
          <w:szCs w:val="28"/>
        </w:rPr>
        <w:t>сновани</w:t>
      </w:r>
      <w:r w:rsidRPr="00CC2901">
        <w:rPr>
          <w:sz w:val="28"/>
          <w:szCs w:val="28"/>
        </w:rPr>
        <w:t>я</w:t>
      </w:r>
      <w:r w:rsidR="00DD6B08" w:rsidRPr="00CC2901">
        <w:rPr>
          <w:sz w:val="28"/>
          <w:szCs w:val="28"/>
        </w:rPr>
        <w:t>м</w:t>
      </w:r>
      <w:r w:rsidRPr="00CC2901">
        <w:rPr>
          <w:sz w:val="28"/>
          <w:szCs w:val="28"/>
        </w:rPr>
        <w:t>и</w:t>
      </w:r>
      <w:r w:rsidR="00DD6B08" w:rsidRPr="00CC2901">
        <w:rPr>
          <w:sz w:val="28"/>
          <w:szCs w:val="28"/>
        </w:rPr>
        <w:t xml:space="preserve"> для отказа в предоставлении земельного участка (</w:t>
      </w:r>
      <w:r w:rsidRPr="00CC2901">
        <w:rPr>
          <w:sz w:val="28"/>
          <w:szCs w:val="28"/>
        </w:rPr>
        <w:t>п.п. 2, 3</w:t>
      </w:r>
      <w:r w:rsidR="00DD6B08" w:rsidRPr="00CC2901">
        <w:rPr>
          <w:sz w:val="28"/>
          <w:szCs w:val="28"/>
        </w:rPr>
        <w:t xml:space="preserve"> ч.6 ст.3 указанного Закона).</w:t>
      </w:r>
      <w:proofErr w:type="gramEnd"/>
    </w:p>
    <w:p w:rsidR="00D443F5" w:rsidRPr="00CC2901" w:rsidRDefault="00D443F5" w:rsidP="00DD6B08">
      <w:pPr>
        <w:tabs>
          <w:tab w:val="left" w:pos="426"/>
        </w:tabs>
        <w:ind w:firstLine="709"/>
        <w:jc w:val="both"/>
        <w:rPr>
          <w:sz w:val="28"/>
          <w:szCs w:val="28"/>
        </w:rPr>
      </w:pPr>
      <w:proofErr w:type="gramStart"/>
      <w:r w:rsidRPr="00CC2901">
        <w:rPr>
          <w:sz w:val="28"/>
          <w:szCs w:val="28"/>
        </w:rPr>
        <w:t>Таким образом, в случае, если Ваша семья не соответствует вышеуказанным условиям предоставления земельных участков, а также не представлены или представлены не в полном объёме документы, перечень которых определен в ч.2 ст.3 Закона Пермского края от 01.12.2011 № 871-ПК</w:t>
      </w:r>
      <w:r w:rsidR="00B4158E" w:rsidRPr="00CC2901">
        <w:rPr>
          <w:sz w:val="28"/>
          <w:szCs w:val="28"/>
        </w:rPr>
        <w:t>,</w:t>
      </w:r>
      <w:r w:rsidRPr="00CC2901">
        <w:rPr>
          <w:sz w:val="28"/>
          <w:szCs w:val="28"/>
        </w:rPr>
        <w:t xml:space="preserve"> в </w:t>
      </w:r>
      <w:r w:rsidR="00CD2765" w:rsidRPr="00CC2901">
        <w:rPr>
          <w:sz w:val="28"/>
          <w:szCs w:val="28"/>
        </w:rPr>
        <w:t xml:space="preserve">постановке на учет, и последующем </w:t>
      </w:r>
      <w:r w:rsidRPr="00CC2901">
        <w:rPr>
          <w:sz w:val="28"/>
          <w:szCs w:val="28"/>
        </w:rPr>
        <w:t>бесплатном предоставлении земельного участка</w:t>
      </w:r>
      <w:r w:rsidR="00B4158E" w:rsidRPr="00CC2901">
        <w:rPr>
          <w:sz w:val="28"/>
          <w:szCs w:val="28"/>
        </w:rPr>
        <w:t xml:space="preserve"> многодетной семье</w:t>
      </w:r>
      <w:r w:rsidRPr="00CC2901">
        <w:rPr>
          <w:sz w:val="28"/>
          <w:szCs w:val="28"/>
        </w:rPr>
        <w:t xml:space="preserve"> будет отказано.</w:t>
      </w:r>
      <w:proofErr w:type="gramEnd"/>
    </w:p>
    <w:p w:rsidR="00CD2765" w:rsidRPr="00CC2901" w:rsidRDefault="00CD2765" w:rsidP="00DD6B08">
      <w:pPr>
        <w:tabs>
          <w:tab w:val="left" w:pos="426"/>
        </w:tabs>
        <w:ind w:firstLine="709"/>
        <w:jc w:val="both"/>
        <w:rPr>
          <w:sz w:val="28"/>
          <w:szCs w:val="28"/>
        </w:rPr>
      </w:pPr>
    </w:p>
    <w:p w:rsidR="00CD2765" w:rsidRPr="00CC2901" w:rsidRDefault="00CC2901" w:rsidP="00CD2765">
      <w:pPr>
        <w:tabs>
          <w:tab w:val="left" w:pos="426"/>
        </w:tabs>
        <w:jc w:val="both"/>
        <w:rPr>
          <w:sz w:val="28"/>
          <w:szCs w:val="28"/>
        </w:rPr>
      </w:pPr>
      <w:r w:rsidRPr="00CC2901">
        <w:rPr>
          <w:sz w:val="28"/>
          <w:szCs w:val="28"/>
        </w:rPr>
        <w:t>Информация подготовлена п</w:t>
      </w:r>
      <w:r w:rsidR="00CD2765" w:rsidRPr="00CC2901">
        <w:rPr>
          <w:sz w:val="28"/>
          <w:szCs w:val="28"/>
        </w:rPr>
        <w:t>омощник</w:t>
      </w:r>
      <w:r w:rsidRPr="00CC2901">
        <w:rPr>
          <w:sz w:val="28"/>
          <w:szCs w:val="28"/>
        </w:rPr>
        <w:t>ом</w:t>
      </w:r>
      <w:r w:rsidR="00CD2765" w:rsidRPr="00CC2901">
        <w:rPr>
          <w:sz w:val="28"/>
          <w:szCs w:val="28"/>
        </w:rPr>
        <w:t xml:space="preserve"> прок</w:t>
      </w:r>
      <w:r w:rsidRPr="00CC2901">
        <w:rPr>
          <w:sz w:val="28"/>
          <w:szCs w:val="28"/>
        </w:rPr>
        <w:t>урора Пермского района Субботиной</w:t>
      </w:r>
      <w:r w:rsidR="00CD2765" w:rsidRPr="00CC2901">
        <w:rPr>
          <w:sz w:val="28"/>
          <w:szCs w:val="28"/>
        </w:rPr>
        <w:t xml:space="preserve"> Е.В. </w:t>
      </w:r>
    </w:p>
    <w:sectPr w:rsidR="00CD2765" w:rsidRPr="00CC2901" w:rsidSect="00961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1"/>
    <w:rsid w:val="000008DC"/>
    <w:rsid w:val="00045BD7"/>
    <w:rsid w:val="00144855"/>
    <w:rsid w:val="00160AA9"/>
    <w:rsid w:val="001E33E8"/>
    <w:rsid w:val="00290E12"/>
    <w:rsid w:val="002A7CD1"/>
    <w:rsid w:val="00336F5D"/>
    <w:rsid w:val="00404983"/>
    <w:rsid w:val="004134B8"/>
    <w:rsid w:val="004A45A5"/>
    <w:rsid w:val="00581C23"/>
    <w:rsid w:val="0059248F"/>
    <w:rsid w:val="005D0A68"/>
    <w:rsid w:val="00634ECC"/>
    <w:rsid w:val="0068518A"/>
    <w:rsid w:val="006C5835"/>
    <w:rsid w:val="006E31F5"/>
    <w:rsid w:val="006F65C8"/>
    <w:rsid w:val="00801EDB"/>
    <w:rsid w:val="0080229A"/>
    <w:rsid w:val="008352C2"/>
    <w:rsid w:val="00954A68"/>
    <w:rsid w:val="00961E8D"/>
    <w:rsid w:val="00A06CC5"/>
    <w:rsid w:val="00A74168"/>
    <w:rsid w:val="00A94077"/>
    <w:rsid w:val="00B4158E"/>
    <w:rsid w:val="00B91751"/>
    <w:rsid w:val="00BC4F3F"/>
    <w:rsid w:val="00CC2901"/>
    <w:rsid w:val="00CD2765"/>
    <w:rsid w:val="00D443F5"/>
    <w:rsid w:val="00D80BA3"/>
    <w:rsid w:val="00DD6B08"/>
    <w:rsid w:val="00F01AA4"/>
    <w:rsid w:val="00F44408"/>
    <w:rsid w:val="00F85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ECC"/>
    <w:pPr>
      <w:ind w:left="720"/>
      <w:contextualSpacing/>
    </w:pPr>
  </w:style>
  <w:style w:type="paragraph" w:styleId="a4">
    <w:name w:val="Balloon Text"/>
    <w:basedOn w:val="a"/>
    <w:link w:val="a5"/>
    <w:uiPriority w:val="99"/>
    <w:semiHidden/>
    <w:unhideWhenUsed/>
    <w:rsid w:val="00801EDB"/>
    <w:rPr>
      <w:rFonts w:ascii="Tahoma" w:hAnsi="Tahoma" w:cs="Tahoma"/>
      <w:sz w:val="16"/>
      <w:szCs w:val="16"/>
    </w:rPr>
  </w:style>
  <w:style w:type="character" w:customStyle="1" w:styleId="a5">
    <w:name w:val="Текст выноски Знак"/>
    <w:basedOn w:val="a0"/>
    <w:link w:val="a4"/>
    <w:uiPriority w:val="99"/>
    <w:semiHidden/>
    <w:rsid w:val="00801E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ECC"/>
    <w:pPr>
      <w:ind w:left="720"/>
      <w:contextualSpacing/>
    </w:pPr>
  </w:style>
  <w:style w:type="paragraph" w:styleId="a4">
    <w:name w:val="Balloon Text"/>
    <w:basedOn w:val="a"/>
    <w:link w:val="a5"/>
    <w:uiPriority w:val="99"/>
    <w:semiHidden/>
    <w:unhideWhenUsed/>
    <w:rsid w:val="00801EDB"/>
    <w:rPr>
      <w:rFonts w:ascii="Tahoma" w:hAnsi="Tahoma" w:cs="Tahoma"/>
      <w:sz w:val="16"/>
      <w:szCs w:val="16"/>
    </w:rPr>
  </w:style>
  <w:style w:type="character" w:customStyle="1" w:styleId="a5">
    <w:name w:val="Текст выноски Знак"/>
    <w:basedOn w:val="a0"/>
    <w:link w:val="a4"/>
    <w:uiPriority w:val="99"/>
    <w:semiHidden/>
    <w:rsid w:val="00801E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Usser</cp:lastModifiedBy>
  <cp:revision>2</cp:revision>
  <cp:lastPrinted>2019-12-12T05:12:00Z</cp:lastPrinted>
  <dcterms:created xsi:type="dcterms:W3CDTF">2019-12-12T05:12:00Z</dcterms:created>
  <dcterms:modified xsi:type="dcterms:W3CDTF">2019-12-12T05:12:00Z</dcterms:modified>
</cp:coreProperties>
</file>