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4" w:rsidRPr="00E15D0C" w:rsidRDefault="00C360F5" w:rsidP="005629A4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Прокуратура Пермского района Пермского края разъясняет: </w:t>
      </w:r>
      <w:r w:rsidR="002C4D70" w:rsidRPr="00E15D0C">
        <w:rPr>
          <w:b/>
          <w:bCs/>
          <w:sz w:val="26"/>
          <w:szCs w:val="26"/>
        </w:rPr>
        <w:t>Порядок взыскания вреда, причиненного здоровью, вследствие падения на гололеде. Какие документы необходимо предоставить в суд?</w:t>
      </w:r>
    </w:p>
    <w:p w:rsidR="00021163" w:rsidRPr="00E15D0C" w:rsidRDefault="00021163" w:rsidP="0080371C">
      <w:pPr>
        <w:jc w:val="both"/>
        <w:rPr>
          <w:sz w:val="26"/>
          <w:szCs w:val="26"/>
        </w:rPr>
      </w:pPr>
    </w:p>
    <w:p w:rsidR="0080371C" w:rsidRPr="00E15D0C" w:rsidRDefault="0073013A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Статьей 1064 Гражданского кодекса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РФ</w:t>
      </w:r>
      <w:r w:rsidR="001D4BBE" w:rsidRPr="00E15D0C">
        <w:rPr>
          <w:rFonts w:eastAsiaTheme="minorHAnsi"/>
          <w:sz w:val="26"/>
          <w:szCs w:val="26"/>
          <w:lang w:eastAsia="en-US"/>
        </w:rPr>
        <w:t xml:space="preserve"> (далее – ГК РФ)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, устанавливающей общие основания </w:t>
      </w:r>
      <w:proofErr w:type="spellStart"/>
      <w:r w:rsidR="0080371C" w:rsidRPr="00E15D0C">
        <w:rPr>
          <w:rFonts w:eastAsiaTheme="minorHAnsi"/>
          <w:sz w:val="26"/>
          <w:szCs w:val="26"/>
          <w:lang w:eastAsia="en-US"/>
        </w:rPr>
        <w:t>деликтной</w:t>
      </w:r>
      <w:proofErr w:type="spellEnd"/>
      <w:r w:rsidR="0080371C" w:rsidRPr="00E15D0C">
        <w:rPr>
          <w:rFonts w:eastAsiaTheme="minorHAnsi"/>
          <w:sz w:val="26"/>
          <w:szCs w:val="26"/>
          <w:lang w:eastAsia="en-US"/>
        </w:rPr>
        <w:t xml:space="preserve"> ответственности, предусмотрено, что вред, причиненный личности гражданина, подлежит возмещению в полном объеме лицом, причинившим вред, если это лицо не докажет, что вред причинен не по его вине.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Указанная норма права определяет, что для наступления </w:t>
      </w:r>
      <w:proofErr w:type="spellStart"/>
      <w:r w:rsidRPr="00E15D0C">
        <w:rPr>
          <w:rFonts w:eastAsiaTheme="minorHAnsi"/>
          <w:sz w:val="26"/>
          <w:szCs w:val="26"/>
          <w:lang w:eastAsia="en-US"/>
        </w:rPr>
        <w:t>деликтной</w:t>
      </w:r>
      <w:proofErr w:type="spellEnd"/>
      <w:r w:rsidRPr="00E15D0C">
        <w:rPr>
          <w:rFonts w:eastAsiaTheme="minorHAnsi"/>
          <w:sz w:val="26"/>
          <w:szCs w:val="26"/>
          <w:lang w:eastAsia="en-US"/>
        </w:rPr>
        <w:t xml:space="preserve"> ответственности необходимо наличие состава правонарушения, включающего: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а) наступление вреда;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б) противоправность поведения причинителя вреда; </w:t>
      </w:r>
    </w:p>
    <w:p w:rsidR="0073013A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в) причинную связь между противоправными действиями (бездействием) и наступившим вредом; 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г) вину причинителя вреда.</w:t>
      </w:r>
    </w:p>
    <w:p w:rsidR="001D4BBE" w:rsidRPr="00E15D0C" w:rsidRDefault="0073013A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Из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п. 11 постановления Пленума Верховного Суда Российской </w:t>
      </w:r>
      <w:r w:rsidRPr="00E15D0C">
        <w:rPr>
          <w:rFonts w:eastAsiaTheme="minorHAnsi"/>
          <w:sz w:val="26"/>
          <w:szCs w:val="26"/>
          <w:lang w:eastAsia="en-US"/>
        </w:rPr>
        <w:t>Федерации от 26.10.2010 № 1 «</w:t>
      </w:r>
      <w:r w:rsidR="0080371C" w:rsidRPr="00E15D0C">
        <w:rPr>
          <w:rFonts w:eastAsiaTheme="minorHAnsi"/>
          <w:sz w:val="26"/>
          <w:szCs w:val="26"/>
          <w:lang w:eastAsia="en-US"/>
        </w:rPr>
        <w:t>О применении судами гражданского законодательства, регулирующего отношения по обязательствам вследствие причинения вред</w:t>
      </w:r>
      <w:r w:rsidRPr="00E15D0C">
        <w:rPr>
          <w:rFonts w:eastAsiaTheme="minorHAnsi"/>
          <w:sz w:val="26"/>
          <w:szCs w:val="26"/>
          <w:lang w:eastAsia="en-US"/>
        </w:rPr>
        <w:t>а жизни или здоровью гражданина»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, следует, что установленная </w:t>
      </w:r>
      <w:hyperlink r:id="rId5" w:history="1">
        <w:r w:rsidRPr="00E15D0C">
          <w:rPr>
            <w:rFonts w:eastAsiaTheme="minorHAnsi"/>
            <w:sz w:val="26"/>
            <w:szCs w:val="26"/>
            <w:lang w:eastAsia="en-US"/>
          </w:rPr>
          <w:t>ст.</w:t>
        </w:r>
        <w:r w:rsidR="0080371C" w:rsidRPr="00E15D0C">
          <w:rPr>
            <w:rFonts w:eastAsiaTheme="minorHAnsi"/>
            <w:sz w:val="26"/>
            <w:szCs w:val="26"/>
            <w:lang w:eastAsia="en-US"/>
          </w:rPr>
          <w:t xml:space="preserve"> 1064</w:t>
        </w:r>
      </w:hyperlink>
      <w:r w:rsidR="001D4BBE" w:rsidRPr="00E15D0C">
        <w:rPr>
          <w:rFonts w:eastAsiaTheme="minorHAnsi"/>
          <w:sz w:val="26"/>
          <w:szCs w:val="26"/>
          <w:lang w:eastAsia="en-US"/>
        </w:rPr>
        <w:t>ГК РФ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презумпция вины причинителя вреда предполагает, что доказательства отсутствия его вины должен представить сам ответчик. 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Потерпевший представляет доказательства, подтверждающие факт увечья или иного повреждения здоровья, размер причиненного вреда, а также доказательства того, что ответчик является </w:t>
      </w:r>
      <w:proofErr w:type="spellStart"/>
      <w:r w:rsidRPr="00E15D0C">
        <w:rPr>
          <w:rFonts w:eastAsiaTheme="minorHAnsi"/>
          <w:sz w:val="26"/>
          <w:szCs w:val="26"/>
          <w:lang w:eastAsia="en-US"/>
        </w:rPr>
        <w:t>причинителем</w:t>
      </w:r>
      <w:proofErr w:type="spellEnd"/>
      <w:r w:rsidRPr="00E15D0C">
        <w:rPr>
          <w:rFonts w:eastAsiaTheme="minorHAnsi"/>
          <w:sz w:val="26"/>
          <w:szCs w:val="26"/>
          <w:lang w:eastAsia="en-US"/>
        </w:rPr>
        <w:t xml:space="preserve"> вреда или лицом, в силу закона обязанным возместить вред.</w:t>
      </w:r>
    </w:p>
    <w:p w:rsidR="00BE29E6" w:rsidRPr="00E15D0C" w:rsidRDefault="0080371C" w:rsidP="00BE29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Факт падения и получения травмы </w:t>
      </w:r>
      <w:r w:rsidR="00C87A49" w:rsidRPr="00E15D0C">
        <w:rPr>
          <w:rFonts w:eastAsiaTheme="minorHAnsi"/>
          <w:sz w:val="26"/>
          <w:szCs w:val="26"/>
          <w:lang w:eastAsia="en-US"/>
        </w:rPr>
        <w:t xml:space="preserve">могут быть подтверждены </w:t>
      </w:r>
      <w:r w:rsidRPr="00E15D0C">
        <w:rPr>
          <w:rFonts w:eastAsiaTheme="minorHAnsi"/>
          <w:sz w:val="26"/>
          <w:szCs w:val="26"/>
          <w:lang w:eastAsia="en-US"/>
        </w:rPr>
        <w:t>и</w:t>
      </w:r>
      <w:r w:rsidR="00BE29E6" w:rsidRPr="00E15D0C">
        <w:rPr>
          <w:rFonts w:eastAsiaTheme="minorHAnsi"/>
          <w:sz w:val="26"/>
          <w:szCs w:val="26"/>
          <w:lang w:eastAsia="en-US"/>
        </w:rPr>
        <w:t xml:space="preserve">нформацией о вызове бригады скорой медицинской помощи, выписками из медицинской карты, </w:t>
      </w:r>
      <w:r w:rsidRPr="00E15D0C">
        <w:rPr>
          <w:rFonts w:eastAsiaTheme="minorHAnsi"/>
          <w:sz w:val="26"/>
          <w:szCs w:val="26"/>
          <w:lang w:eastAsia="en-US"/>
        </w:rPr>
        <w:t xml:space="preserve">показаниями </w:t>
      </w:r>
      <w:r w:rsidR="00BE29E6" w:rsidRPr="00E15D0C">
        <w:rPr>
          <w:rFonts w:eastAsiaTheme="minorHAnsi"/>
          <w:sz w:val="26"/>
          <w:szCs w:val="26"/>
          <w:lang w:eastAsia="en-US"/>
        </w:rPr>
        <w:t>свидетелей.</w:t>
      </w:r>
    </w:p>
    <w:p w:rsidR="00BE29E6" w:rsidRPr="00E15D0C" w:rsidRDefault="00BE29E6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Также </w:t>
      </w:r>
      <w:r w:rsidR="00057496" w:rsidRPr="00E15D0C">
        <w:rPr>
          <w:rFonts w:eastAsiaTheme="minorHAnsi"/>
          <w:sz w:val="26"/>
          <w:szCs w:val="26"/>
          <w:lang w:eastAsia="en-US"/>
        </w:rPr>
        <w:t>истцом могут быть представлены данные метеорологических служб на день получения травмы.</w:t>
      </w:r>
    </w:p>
    <w:p w:rsidR="0080371C" w:rsidRPr="00E15D0C" w:rsidRDefault="00057496" w:rsidP="000574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>Кроме того, ст. 210 ГК РФ</w:t>
      </w:r>
      <w:r w:rsidR="0080371C" w:rsidRPr="00E15D0C">
        <w:rPr>
          <w:rFonts w:eastAsiaTheme="minorHAnsi"/>
          <w:sz w:val="26"/>
          <w:szCs w:val="26"/>
          <w:lang w:eastAsia="en-US"/>
        </w:rPr>
        <w:t xml:space="preserve"> установлено, что бремя содержания принадлежащего ему имущества</w:t>
      </w:r>
      <w:r w:rsidR="004F76A3" w:rsidRPr="00E15D0C">
        <w:rPr>
          <w:rFonts w:eastAsiaTheme="minorHAnsi"/>
          <w:sz w:val="26"/>
          <w:szCs w:val="26"/>
          <w:lang w:eastAsia="en-US"/>
        </w:rPr>
        <w:t xml:space="preserve"> несет собственник</w:t>
      </w:r>
      <w:r w:rsidR="0080371C" w:rsidRPr="00E15D0C">
        <w:rPr>
          <w:rFonts w:eastAsiaTheme="minorHAnsi"/>
          <w:sz w:val="26"/>
          <w:szCs w:val="26"/>
          <w:lang w:eastAsia="en-US"/>
        </w:rPr>
        <w:t>, если иное не предусмотрено законом или договором. Следовательно, случаи несения бремени содержания имущества лицом, не являющимся его собственником, могут быть установлены лишь федеральными законами или договором.</w:t>
      </w:r>
    </w:p>
    <w:p w:rsidR="0080371C" w:rsidRPr="00E15D0C" w:rsidRDefault="0080371C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6" w:history="1">
        <w:r w:rsidRPr="00E15D0C">
          <w:rPr>
            <w:rFonts w:eastAsiaTheme="minorHAnsi"/>
            <w:sz w:val="26"/>
            <w:szCs w:val="26"/>
            <w:lang w:eastAsia="en-US"/>
          </w:rPr>
          <w:t>статьями 40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, </w:t>
      </w:r>
      <w:hyperlink r:id="rId7" w:history="1">
        <w:r w:rsidRPr="00E15D0C">
          <w:rPr>
            <w:rFonts w:eastAsiaTheme="minorHAnsi"/>
            <w:sz w:val="26"/>
            <w:szCs w:val="26"/>
            <w:lang w:eastAsia="en-US"/>
          </w:rPr>
          <w:t>41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 и </w:t>
      </w:r>
      <w:hyperlink r:id="rId8" w:history="1">
        <w:r w:rsidRPr="00E15D0C">
          <w:rPr>
            <w:rFonts w:eastAsiaTheme="minorHAnsi"/>
            <w:sz w:val="26"/>
            <w:szCs w:val="26"/>
            <w:lang w:eastAsia="en-US"/>
          </w:rPr>
          <w:t>42</w:t>
        </w:r>
      </w:hyperlink>
      <w:r w:rsidRPr="00E15D0C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 правом на использование земельных участков наделены собственники земельных участков, землепользователи, землевладельцы и арендаторы земельных участков, на которых возложена обязанность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69373A" w:rsidRPr="00E15D0C" w:rsidRDefault="004F76A3" w:rsidP="008037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5D0C">
        <w:rPr>
          <w:rFonts w:eastAsiaTheme="minorHAnsi"/>
          <w:sz w:val="26"/>
          <w:szCs w:val="26"/>
          <w:lang w:eastAsia="en-US"/>
        </w:rPr>
        <w:t xml:space="preserve">Из изложенного следует, что </w:t>
      </w:r>
      <w:r w:rsidR="002052DF" w:rsidRPr="00E15D0C">
        <w:rPr>
          <w:rFonts w:eastAsiaTheme="minorHAnsi"/>
          <w:sz w:val="26"/>
          <w:szCs w:val="26"/>
          <w:lang w:eastAsia="en-US"/>
        </w:rPr>
        <w:t>истцом также могут быть представлены в суд документы, подтверждающие, что именно ответчик является владельцем объекта</w:t>
      </w:r>
      <w:r w:rsidR="00A514EF" w:rsidRPr="00E15D0C">
        <w:rPr>
          <w:rFonts w:eastAsiaTheme="minorHAnsi"/>
          <w:sz w:val="26"/>
          <w:szCs w:val="26"/>
          <w:lang w:eastAsia="en-US"/>
        </w:rPr>
        <w:t xml:space="preserve"> (тротуара, земельного участка, дороги и т.п.)</w:t>
      </w:r>
      <w:r w:rsidR="002052DF" w:rsidRPr="00E15D0C">
        <w:rPr>
          <w:rFonts w:eastAsiaTheme="minorHAnsi"/>
          <w:sz w:val="26"/>
          <w:szCs w:val="26"/>
          <w:lang w:eastAsia="en-US"/>
        </w:rPr>
        <w:t xml:space="preserve">, на котором произошло </w:t>
      </w:r>
      <w:r w:rsidR="00A514EF" w:rsidRPr="00E15D0C">
        <w:rPr>
          <w:rFonts w:eastAsiaTheme="minorHAnsi"/>
          <w:sz w:val="26"/>
          <w:szCs w:val="26"/>
          <w:lang w:eastAsia="en-US"/>
        </w:rPr>
        <w:t>падение, либо владеет объектом на каком-либо ином праве</w:t>
      </w:r>
      <w:r w:rsidR="00E15D0C" w:rsidRPr="00E15D0C">
        <w:rPr>
          <w:rFonts w:eastAsiaTheme="minorHAnsi"/>
          <w:sz w:val="26"/>
          <w:szCs w:val="26"/>
          <w:lang w:eastAsia="en-US"/>
        </w:rPr>
        <w:t>.</w:t>
      </w:r>
    </w:p>
    <w:p w:rsidR="002C4D70" w:rsidRPr="00E15D0C" w:rsidRDefault="002C4D70" w:rsidP="004C0860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42D24" w:rsidRPr="00E15D0C" w:rsidRDefault="00C360F5" w:rsidP="004C086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Информация подготовлена помощником прокурора </w:t>
      </w:r>
      <w:r w:rsidR="00242D24" w:rsidRPr="00E15D0C">
        <w:rPr>
          <w:sz w:val="26"/>
          <w:szCs w:val="26"/>
        </w:rPr>
        <w:t>Пермского района</w:t>
      </w:r>
      <w:r>
        <w:rPr>
          <w:sz w:val="26"/>
          <w:szCs w:val="26"/>
        </w:rPr>
        <w:t xml:space="preserve"> А.В. </w:t>
      </w:r>
      <w:proofErr w:type="gramStart"/>
      <w:r>
        <w:rPr>
          <w:sz w:val="26"/>
          <w:szCs w:val="26"/>
        </w:rPr>
        <w:t>Грязевой</w:t>
      </w:r>
      <w:proofErr w:type="gramEnd"/>
      <w:r>
        <w:rPr>
          <w:sz w:val="26"/>
          <w:szCs w:val="26"/>
        </w:rPr>
        <w:t xml:space="preserve"> </w:t>
      </w:r>
    </w:p>
    <w:sectPr w:rsidR="00242D24" w:rsidRPr="00E15D0C" w:rsidSect="00E15D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2"/>
    <w:rsid w:val="00021163"/>
    <w:rsid w:val="00057496"/>
    <w:rsid w:val="00074074"/>
    <w:rsid w:val="000A7844"/>
    <w:rsid w:val="000C75A3"/>
    <w:rsid w:val="00145EF3"/>
    <w:rsid w:val="00155F0F"/>
    <w:rsid w:val="001D4BBE"/>
    <w:rsid w:val="002052DF"/>
    <w:rsid w:val="00232E3F"/>
    <w:rsid w:val="00242D24"/>
    <w:rsid w:val="00286FBC"/>
    <w:rsid w:val="002A5526"/>
    <w:rsid w:val="002C4D70"/>
    <w:rsid w:val="002D6292"/>
    <w:rsid w:val="003144F9"/>
    <w:rsid w:val="00366864"/>
    <w:rsid w:val="00471D2D"/>
    <w:rsid w:val="004C0860"/>
    <w:rsid w:val="004D2E29"/>
    <w:rsid w:val="004F76A3"/>
    <w:rsid w:val="00555C0C"/>
    <w:rsid w:val="005629A4"/>
    <w:rsid w:val="00564733"/>
    <w:rsid w:val="006038D9"/>
    <w:rsid w:val="00637EC2"/>
    <w:rsid w:val="0069373A"/>
    <w:rsid w:val="0073013A"/>
    <w:rsid w:val="00797C8C"/>
    <w:rsid w:val="0080371C"/>
    <w:rsid w:val="00873A11"/>
    <w:rsid w:val="008D772C"/>
    <w:rsid w:val="008F19C5"/>
    <w:rsid w:val="00A514EF"/>
    <w:rsid w:val="00B943B4"/>
    <w:rsid w:val="00BE29E6"/>
    <w:rsid w:val="00C360F5"/>
    <w:rsid w:val="00C87A49"/>
    <w:rsid w:val="00CB13F1"/>
    <w:rsid w:val="00D43A43"/>
    <w:rsid w:val="00DA77DE"/>
    <w:rsid w:val="00E15D0C"/>
    <w:rsid w:val="00EA0537"/>
    <w:rsid w:val="00EA579D"/>
    <w:rsid w:val="00EC2324"/>
    <w:rsid w:val="00F4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0A784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20CFBE01FD68A1F3E552E44AA605E2DB9C7F33AD704FD4D85C8B5D2F27372F06574A4B019B6B2D2469412859C1000416408EF6199EE23U3z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20CFBE01FD68A1F3E552E44AA605E2DB9C7F33AD704FD4D85C8B5D2F27372F06574A4B019B6B3DB469412859C1000416408EF6199EE23U3z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20CFBE01FD68A1F3E552E44AA605E2DB9C7F33AD704FD4D85C8B5D2F27372F06574A4B019B6BCDA469412859C1000416408EF6199EE23U3zAE" TargetMode="External"/><Relationship Id="rId5" Type="http://schemas.openxmlformats.org/officeDocument/2006/relationships/hyperlink" Target="consultantplus://offline/ref=4C120CFBE01FD68A1F3E552E44AA605E2CB0C2F137D404FD4D85C8B5D2F27372F06574A4B01BB3BBD5469412859C1000416408EF6199EE23U3z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2020-01-24T05:32:00Z</cp:lastPrinted>
  <dcterms:created xsi:type="dcterms:W3CDTF">2020-01-24T05:32:00Z</dcterms:created>
  <dcterms:modified xsi:type="dcterms:W3CDTF">2020-01-24T05:32:00Z</dcterms:modified>
</cp:coreProperties>
</file>