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63" w:rsidRDefault="00937863" w:rsidP="00CF5D56">
      <w:pPr>
        <w:pStyle w:val="1"/>
        <w:shd w:val="clear" w:color="auto" w:fill="FFFFFF"/>
        <w:spacing w:before="300" w:after="330"/>
        <w:rPr>
          <w:rFonts w:ascii="Times New Roman" w:hAnsi="Times New Roman" w:cs="Times New Roman"/>
          <w:color w:val="333333"/>
          <w:sz w:val="36"/>
          <w:szCs w:val="36"/>
        </w:rPr>
      </w:pPr>
      <w:bookmarkStart w:id="0" w:name="_GoBack"/>
      <w:bookmarkEnd w:id="0"/>
      <w:r>
        <w:rPr>
          <w:rFonts w:ascii="Times New Roman" w:hAnsi="Times New Roman" w:cs="Times New Roman"/>
          <w:color w:val="333333"/>
          <w:sz w:val="36"/>
          <w:szCs w:val="36"/>
        </w:rPr>
        <w:t xml:space="preserve">ГКУ ПК «УГПС Пермского края» </w:t>
      </w:r>
    </w:p>
    <w:p w:rsidR="00937863" w:rsidRPr="00937863" w:rsidRDefault="00937863" w:rsidP="00937863">
      <w:pPr>
        <w:pStyle w:val="1"/>
        <w:shd w:val="clear" w:color="auto" w:fill="FFFFFF"/>
        <w:spacing w:before="300" w:after="330"/>
      </w:pPr>
      <w:r w:rsidRPr="00937863">
        <w:rPr>
          <w:rFonts w:ascii="Times New Roman" w:hAnsi="Times New Roman" w:cs="Times New Roman"/>
          <w:color w:val="333333"/>
          <w:sz w:val="36"/>
          <w:szCs w:val="36"/>
        </w:rPr>
        <w:t xml:space="preserve">Информирует     </w:t>
      </w:r>
      <w:r w:rsidRPr="00937863">
        <w:t>17 апреля 2020 года</w:t>
      </w:r>
    </w:p>
    <w:p w:rsidR="00CF5D56" w:rsidRPr="00CF5D56" w:rsidRDefault="00CF5D56" w:rsidP="00CF5D56">
      <w:pPr>
        <w:pStyle w:val="1"/>
        <w:shd w:val="clear" w:color="auto" w:fill="FFFFFF"/>
        <w:spacing w:before="300" w:after="330"/>
        <w:rPr>
          <w:rFonts w:ascii="Times New Roman" w:hAnsi="Times New Roman" w:cs="Times New Roman"/>
          <w:color w:val="333333"/>
          <w:sz w:val="36"/>
          <w:szCs w:val="36"/>
        </w:rPr>
      </w:pPr>
      <w:r w:rsidRPr="00CF5D56">
        <w:rPr>
          <w:rFonts w:ascii="Times New Roman" w:hAnsi="Times New Roman" w:cs="Times New Roman"/>
          <w:color w:val="333333"/>
          <w:sz w:val="36"/>
          <w:szCs w:val="36"/>
        </w:rPr>
        <w:t>Пал сухой травы: опасность и ответственность</w:t>
      </w:r>
    </w:p>
    <w:p w:rsidR="00CF5D56" w:rsidRPr="00CF5D56" w:rsidRDefault="00CF5D56" w:rsidP="00CF5D56">
      <w:pPr>
        <w:pStyle w:val="2"/>
        <w:pBdr>
          <w:left w:val="single" w:sz="36" w:space="29" w:color="2B5CA9"/>
        </w:pBdr>
        <w:shd w:val="clear" w:color="auto" w:fill="F3F3F3"/>
        <w:spacing w:before="300" w:beforeAutospacing="0" w:after="330" w:afterAutospacing="0"/>
        <w:jc w:val="both"/>
        <w:rPr>
          <w:rStyle w:val="a4"/>
          <w:rFonts w:ascii="Arial" w:hAnsi="Arial" w:cs="Arial"/>
          <w:b w:val="0"/>
          <w:bCs w:val="0"/>
          <w:color w:val="333333"/>
          <w:u w:val="none"/>
        </w:rPr>
      </w:pPr>
      <w:r w:rsidRPr="00CF5D56">
        <w:rPr>
          <w:b w:val="0"/>
          <w:bCs w:val="0"/>
          <w:color w:val="333333"/>
          <w:sz w:val="28"/>
          <w:szCs w:val="28"/>
        </w:rPr>
        <w:t>Под воздействием дождей и весеннего тепла повсеместно сходит снежный покров, обнажив высохшую прошлогоднюю траву. А это значит, что неосторожность с огнём в любой форме, будь то брошенный окурок или непотушенный полностью костёр, представляет собой опасность</w:t>
      </w:r>
      <w:r>
        <w:rPr>
          <w:rFonts w:ascii="Arial" w:hAnsi="Arial" w:cs="Arial"/>
          <w:b w:val="0"/>
          <w:bCs w:val="0"/>
          <w:color w:val="333333"/>
        </w:rPr>
        <w:t>.</w:t>
      </w:r>
      <w:r>
        <w:rPr>
          <w:color w:val="333333"/>
          <w:sz w:val="22"/>
          <w:szCs w:val="22"/>
        </w:rPr>
        <w:fldChar w:fldCharType="begin"/>
      </w:r>
      <w:r>
        <w:rPr>
          <w:color w:val="333333"/>
          <w:sz w:val="22"/>
          <w:szCs w:val="22"/>
        </w:rPr>
        <w:instrText xml:space="preserve"> HYPERLINK "https://regionorel.ru/novosti/society/pal_sukhoy_travy_opasnost_i_otvetstvennost/" </w:instrText>
      </w:r>
      <w:r>
        <w:rPr>
          <w:color w:val="333333"/>
          <w:sz w:val="22"/>
          <w:szCs w:val="22"/>
        </w:rPr>
        <w:fldChar w:fldCharType="separate"/>
      </w:r>
    </w:p>
    <w:p w:rsidR="00CF5D56" w:rsidRDefault="00CF5D56" w:rsidP="00CF5D56">
      <w:pPr>
        <w:pBdr>
          <w:left w:val="single" w:sz="36" w:space="29" w:color="2B5CA9"/>
        </w:pBdr>
        <w:shd w:val="clear" w:color="auto" w:fill="FFFFFF"/>
        <w:spacing w:line="400" w:lineRule="atLeast"/>
        <w:ind w:firstLine="480"/>
      </w:pPr>
      <w:r>
        <w:rPr>
          <w:noProof/>
          <w:color w:val="6B9CC9"/>
        </w:rPr>
        <w:drawing>
          <wp:inline distT="0" distB="0" distL="0" distR="0">
            <wp:extent cx="4200525" cy="3114675"/>
            <wp:effectExtent l="19050" t="0" r="9525" b="0"/>
            <wp:docPr id="6" name="Рисунок 6" descr="Пал сухой травы: опасность и ответственност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л сухой травы: опасность и ответственность">
                      <a:hlinkClick r:id="rId6"/>
                    </pic:cNvPr>
                    <pic:cNvPicPr>
                      <a:picLocks noChangeAspect="1" noChangeArrowheads="1"/>
                    </pic:cNvPicPr>
                  </pic:nvPicPr>
                  <pic:blipFill>
                    <a:blip r:embed="rId7"/>
                    <a:srcRect/>
                    <a:stretch>
                      <a:fillRect/>
                    </a:stretch>
                  </pic:blipFill>
                  <pic:spPr bwMode="auto">
                    <a:xfrm>
                      <a:off x="0" y="0"/>
                      <a:ext cx="4200525" cy="3114675"/>
                    </a:xfrm>
                    <a:prstGeom prst="rect">
                      <a:avLst/>
                    </a:prstGeom>
                    <a:noFill/>
                    <a:ln w="9525">
                      <a:noFill/>
                      <a:miter lim="800000"/>
                      <a:headEnd/>
                      <a:tailEnd/>
                    </a:ln>
                  </pic:spPr>
                </pic:pic>
              </a:graphicData>
            </a:graphic>
          </wp:inline>
        </w:drawing>
      </w:r>
    </w:p>
    <w:p w:rsidR="00CF5D56" w:rsidRPr="00CF5D56" w:rsidRDefault="00CF5D56" w:rsidP="00CF5D56">
      <w:pPr>
        <w:shd w:val="clear" w:color="auto" w:fill="FFFFFF"/>
        <w:spacing w:line="400" w:lineRule="atLeast"/>
        <w:ind w:firstLine="480"/>
        <w:jc w:val="both"/>
        <w:rPr>
          <w:rFonts w:ascii="Times New Roman" w:hAnsi="Times New Roman" w:cs="Times New Roman"/>
          <w:color w:val="333333"/>
          <w:sz w:val="28"/>
          <w:szCs w:val="28"/>
        </w:rPr>
      </w:pPr>
      <w:r>
        <w:rPr>
          <w:color w:val="333333"/>
        </w:rPr>
        <w:fldChar w:fldCharType="end"/>
      </w:r>
      <w:r w:rsidRPr="00CF5D56">
        <w:rPr>
          <w:rFonts w:ascii="Times New Roman" w:hAnsi="Times New Roman" w:cs="Times New Roman"/>
          <w:color w:val="333333"/>
          <w:sz w:val="28"/>
          <w:szCs w:val="28"/>
        </w:rPr>
        <w:t>Травяные палы приносят природе, хозяйству, здоровью и жизни людей существенный и разнообразный вред. Бесконтрольное сжигание прошлогодней травы и мусора доставляет немало хлопот пожарной охране. Количество выездов пожарных подразделений на подобные загорания достигает максимальных значений. Казалось бы, такая обычная для весны процедура как очистка территории от мусора не должна иметь каких-либо последствий, однако всё происходит с точностью наоборот. Разводя костёр,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p>
    <w:p w:rsidR="00CF5D56" w:rsidRPr="00CF5D56" w:rsidRDefault="00CF5D56" w:rsidP="00CF5D56">
      <w:pPr>
        <w:pStyle w:val="a3"/>
        <w:shd w:val="clear" w:color="auto" w:fill="FFFFFF"/>
        <w:spacing w:before="0" w:beforeAutospacing="0" w:after="150" w:afterAutospacing="0" w:line="400" w:lineRule="atLeast"/>
        <w:ind w:firstLine="480"/>
        <w:jc w:val="both"/>
        <w:rPr>
          <w:color w:val="333333"/>
          <w:sz w:val="28"/>
          <w:szCs w:val="28"/>
        </w:rPr>
      </w:pPr>
      <w:r w:rsidRPr="00CF5D56">
        <w:rPr>
          <w:color w:val="333333"/>
          <w:sz w:val="28"/>
          <w:szCs w:val="28"/>
        </w:rPr>
        <w:t xml:space="preserve">Среди населения ходит миф, что сжигание прошлогодней травы ускоряет рост молодой. Сухая трава не является преградой для молодой поросли. </w:t>
      </w:r>
      <w:r w:rsidRPr="00CF5D56">
        <w:rPr>
          <w:color w:val="333333"/>
          <w:sz w:val="28"/>
          <w:szCs w:val="28"/>
        </w:rPr>
        <w:lastRenderedPageBreak/>
        <w:t>Сжигая сухую траву, люди нарушают процесс образования перегноя и обедняют почвенное плодородие. Палы травы ослабляют рост растений.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При травяном пожаре гибнут от огня или задыхаются в дыму практически все млекопитающие, живущие в сухой траве или на поверхности почвы.</w:t>
      </w:r>
    </w:p>
    <w:p w:rsidR="00CF5D56" w:rsidRPr="00CF5D56" w:rsidRDefault="00CF5D56" w:rsidP="00CF5D56">
      <w:pPr>
        <w:pStyle w:val="a3"/>
        <w:shd w:val="clear" w:color="auto" w:fill="FFFFFF"/>
        <w:spacing w:before="0" w:beforeAutospacing="0" w:after="150" w:afterAutospacing="0" w:line="400" w:lineRule="atLeast"/>
        <w:ind w:firstLine="480"/>
        <w:jc w:val="both"/>
        <w:rPr>
          <w:color w:val="333333"/>
          <w:sz w:val="28"/>
          <w:szCs w:val="28"/>
        </w:rPr>
      </w:pPr>
      <w:r w:rsidRPr="00CF5D56">
        <w:rPr>
          <w:color w:val="333333"/>
          <w:sz w:val="28"/>
          <w:szCs w:val="28"/>
        </w:rPr>
        <w:t>Практически все травяные палы происходят по вине человека. Иногда выжигание травы проводится умышленно. Снижения пожарной опасности за счёт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 Другой причиной травяных пожаров становятся хулиганские действия или неосторожность: оставленный без присмотра костёр, брошенный окурок, искра из глушителя мотоцикла или автомобиля. Выходя во двор и сжигая сухие листья, траву и мусор, граждане не учитывают, что ветер может сделать обычный костёр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w:t>
      </w:r>
    </w:p>
    <w:p w:rsidR="00CF5D56" w:rsidRPr="00CF5D56" w:rsidRDefault="00CF5D56" w:rsidP="00CF5D56">
      <w:pPr>
        <w:pStyle w:val="a3"/>
        <w:shd w:val="clear" w:color="auto" w:fill="FFFFFF"/>
        <w:spacing w:before="0" w:beforeAutospacing="0" w:after="150" w:afterAutospacing="0" w:line="400" w:lineRule="atLeast"/>
        <w:ind w:firstLine="480"/>
        <w:jc w:val="both"/>
        <w:rPr>
          <w:color w:val="333333"/>
          <w:sz w:val="28"/>
          <w:szCs w:val="28"/>
        </w:rPr>
      </w:pPr>
      <w:r w:rsidRPr="00CF5D56">
        <w:rPr>
          <w:color w:val="333333"/>
          <w:sz w:val="28"/>
          <w:szCs w:val="28"/>
        </w:rPr>
        <w:t>Особенно опасно горение сухой травы вблизи лесных массивов, дачных обществ, на территории населённых пунктов. В условиях тёплой и ветреной погоды пожары принимают большие размеры, для их тушения требуются усилия десятков людей, влекущие большие материальные затраты.</w:t>
      </w:r>
    </w:p>
    <w:p w:rsidR="00CF5D56" w:rsidRPr="00CF5D56" w:rsidRDefault="00CF5D56" w:rsidP="00CF5D56">
      <w:pPr>
        <w:pStyle w:val="a3"/>
        <w:shd w:val="clear" w:color="auto" w:fill="FFFFFF"/>
        <w:spacing w:before="0" w:beforeAutospacing="0" w:after="150" w:afterAutospacing="0" w:line="400" w:lineRule="atLeast"/>
        <w:ind w:firstLine="480"/>
        <w:jc w:val="both"/>
        <w:rPr>
          <w:color w:val="333333"/>
          <w:sz w:val="28"/>
          <w:szCs w:val="28"/>
        </w:rPr>
      </w:pPr>
      <w:r w:rsidRPr="00CF5D56">
        <w:rPr>
          <w:color w:val="333333"/>
          <w:sz w:val="28"/>
          <w:szCs w:val="28"/>
        </w:rP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p>
    <w:p w:rsidR="00CF5D56" w:rsidRPr="004D2838" w:rsidRDefault="00CF5D56" w:rsidP="00CF5D56">
      <w:pPr>
        <w:pStyle w:val="3"/>
        <w:shd w:val="clear" w:color="auto" w:fill="FFFFFF"/>
        <w:spacing w:before="0" w:line="400" w:lineRule="atLeast"/>
        <w:ind w:firstLine="480"/>
        <w:rPr>
          <w:rFonts w:ascii="Times New Roman" w:hAnsi="Times New Roman" w:cs="Times New Roman"/>
          <w:color w:val="333333"/>
          <w:sz w:val="28"/>
          <w:szCs w:val="28"/>
        </w:rPr>
      </w:pPr>
      <w:r w:rsidRPr="004D2838">
        <w:rPr>
          <w:rFonts w:ascii="Times New Roman" w:hAnsi="Times New Roman" w:cs="Times New Roman"/>
          <w:color w:val="333333"/>
          <w:sz w:val="28"/>
          <w:szCs w:val="28"/>
        </w:rPr>
        <w:t xml:space="preserve">Уважаемые жители </w:t>
      </w:r>
      <w:r w:rsidR="004D2838" w:rsidRPr="004D2838">
        <w:rPr>
          <w:rFonts w:ascii="Times New Roman" w:hAnsi="Times New Roman" w:cs="Times New Roman"/>
          <w:color w:val="333333"/>
          <w:sz w:val="28"/>
          <w:szCs w:val="28"/>
        </w:rPr>
        <w:t>Пермского муниципального района</w:t>
      </w:r>
      <w:r w:rsidRPr="004D2838">
        <w:rPr>
          <w:rFonts w:ascii="Times New Roman" w:hAnsi="Times New Roman" w:cs="Times New Roman"/>
          <w:color w:val="333333"/>
          <w:sz w:val="28"/>
          <w:szCs w:val="28"/>
        </w:rPr>
        <w:t xml:space="preserve"> соблюдайте элементарные правила пожарной безопасности:</w:t>
      </w:r>
    </w:p>
    <w:p w:rsidR="00CF5D56" w:rsidRPr="004D2838" w:rsidRDefault="00CF5D56" w:rsidP="00CF5D56">
      <w:pPr>
        <w:pStyle w:val="a3"/>
        <w:shd w:val="clear" w:color="auto" w:fill="FFFFFF"/>
        <w:spacing w:before="0" w:beforeAutospacing="0" w:after="150" w:afterAutospacing="0" w:line="400" w:lineRule="atLeast"/>
        <w:ind w:firstLine="480"/>
        <w:rPr>
          <w:color w:val="333333"/>
          <w:sz w:val="28"/>
          <w:szCs w:val="28"/>
        </w:rPr>
      </w:pPr>
      <w:r w:rsidRPr="004D2838">
        <w:rPr>
          <w:color w:val="333333"/>
          <w:sz w:val="28"/>
          <w:szCs w:val="28"/>
        </w:rPr>
        <w:t>- не сжигайте сухую траву вблизи кустов, деревьев, построек;</w:t>
      </w:r>
    </w:p>
    <w:p w:rsidR="00CF5D56" w:rsidRPr="004D2838" w:rsidRDefault="00CF5D56" w:rsidP="00CF5D56">
      <w:pPr>
        <w:pStyle w:val="a3"/>
        <w:shd w:val="clear" w:color="auto" w:fill="FFFFFF"/>
        <w:spacing w:before="0" w:beforeAutospacing="0" w:after="150" w:afterAutospacing="0" w:line="400" w:lineRule="atLeast"/>
        <w:ind w:firstLine="480"/>
        <w:rPr>
          <w:color w:val="333333"/>
          <w:sz w:val="28"/>
          <w:szCs w:val="28"/>
        </w:rPr>
      </w:pPr>
      <w:r w:rsidRPr="004D2838">
        <w:rPr>
          <w:color w:val="333333"/>
          <w:sz w:val="28"/>
          <w:szCs w:val="28"/>
        </w:rPr>
        <w:t>- не производите бесконтрольное сжигание мусора и разведение костров;</w:t>
      </w:r>
    </w:p>
    <w:p w:rsidR="00CF5D56" w:rsidRPr="004D2838" w:rsidRDefault="00CF5D56" w:rsidP="00CF5D56">
      <w:pPr>
        <w:pStyle w:val="a3"/>
        <w:shd w:val="clear" w:color="auto" w:fill="FFFFFF"/>
        <w:spacing w:before="0" w:beforeAutospacing="0" w:after="150" w:afterAutospacing="0" w:line="400" w:lineRule="atLeast"/>
        <w:ind w:firstLine="480"/>
        <w:rPr>
          <w:color w:val="333333"/>
          <w:sz w:val="28"/>
          <w:szCs w:val="28"/>
        </w:rPr>
      </w:pPr>
      <w:r w:rsidRPr="004D2838">
        <w:rPr>
          <w:color w:val="333333"/>
          <w:sz w:val="28"/>
          <w:szCs w:val="28"/>
        </w:rPr>
        <w:t>- не оставляйте костёр горящим после покидания стоянки;</w:t>
      </w:r>
    </w:p>
    <w:p w:rsidR="00CF5D56" w:rsidRPr="004D2838" w:rsidRDefault="00CF5D56" w:rsidP="00CF5D56">
      <w:pPr>
        <w:pStyle w:val="a3"/>
        <w:shd w:val="clear" w:color="auto" w:fill="FFFFFF"/>
        <w:spacing w:before="0" w:beforeAutospacing="0" w:after="150" w:afterAutospacing="0" w:line="400" w:lineRule="atLeast"/>
        <w:ind w:firstLine="480"/>
        <w:rPr>
          <w:color w:val="333333"/>
          <w:sz w:val="28"/>
          <w:szCs w:val="28"/>
        </w:rPr>
      </w:pPr>
      <w:r w:rsidRPr="004D2838">
        <w:rPr>
          <w:color w:val="333333"/>
          <w:sz w:val="28"/>
          <w:szCs w:val="28"/>
        </w:rPr>
        <w:lastRenderedPageBreak/>
        <w:t>- не разрешайте детям баловаться со спичками, не позволяйте им сжигать траву;</w:t>
      </w:r>
    </w:p>
    <w:p w:rsidR="00CF5D56" w:rsidRPr="004D2838" w:rsidRDefault="00CF5D56" w:rsidP="00CF5D56">
      <w:pPr>
        <w:pStyle w:val="a3"/>
        <w:shd w:val="clear" w:color="auto" w:fill="FFFFFF"/>
        <w:spacing w:before="0" w:beforeAutospacing="0" w:after="150" w:afterAutospacing="0" w:line="400" w:lineRule="atLeast"/>
        <w:ind w:firstLine="480"/>
        <w:rPr>
          <w:color w:val="333333"/>
          <w:sz w:val="28"/>
          <w:szCs w:val="28"/>
        </w:rPr>
      </w:pPr>
      <w:r w:rsidRPr="004D2838">
        <w:rPr>
          <w:color w:val="333333"/>
          <w:sz w:val="28"/>
          <w:szCs w:val="28"/>
        </w:rPr>
        <w:t>-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CF5D56" w:rsidRPr="004D2838" w:rsidRDefault="00CF5D56" w:rsidP="00CF5D56">
      <w:pPr>
        <w:pStyle w:val="a3"/>
        <w:shd w:val="clear" w:color="auto" w:fill="FFFFFF"/>
        <w:spacing w:before="0" w:beforeAutospacing="0" w:after="150" w:afterAutospacing="0" w:line="400" w:lineRule="atLeast"/>
        <w:ind w:firstLine="480"/>
        <w:rPr>
          <w:color w:val="333333"/>
          <w:sz w:val="28"/>
          <w:szCs w:val="28"/>
        </w:rPr>
      </w:pPr>
      <w:r w:rsidRPr="004D2838">
        <w:rPr>
          <w:color w:val="333333"/>
          <w:sz w:val="28"/>
          <w:szCs w:val="28"/>
        </w:rPr>
        <w:t>- не бросайте горящие спички и окурки;</w:t>
      </w:r>
    </w:p>
    <w:p w:rsidR="00CF5D56" w:rsidRPr="004D2838" w:rsidRDefault="00CF5D56" w:rsidP="00CF5D56">
      <w:pPr>
        <w:pStyle w:val="a3"/>
        <w:shd w:val="clear" w:color="auto" w:fill="FFFFFF"/>
        <w:spacing w:before="0" w:beforeAutospacing="0" w:after="150" w:afterAutospacing="0" w:line="400" w:lineRule="atLeast"/>
        <w:ind w:firstLine="480"/>
        <w:rPr>
          <w:color w:val="333333"/>
          <w:sz w:val="28"/>
          <w:szCs w:val="28"/>
        </w:rPr>
      </w:pPr>
      <w:r w:rsidRPr="004D2838">
        <w:rPr>
          <w:color w:val="333333"/>
          <w:sz w:val="28"/>
          <w:szCs w:val="28"/>
        </w:rPr>
        <w:t xml:space="preserve">- не оставляйте в лесу </w:t>
      </w:r>
      <w:proofErr w:type="spellStart"/>
      <w:r w:rsidRPr="004D2838">
        <w:rPr>
          <w:color w:val="333333"/>
          <w:sz w:val="28"/>
          <w:szCs w:val="28"/>
        </w:rPr>
        <w:t>самовозгораемый</w:t>
      </w:r>
      <w:proofErr w:type="spellEnd"/>
      <w:r w:rsidRPr="004D2838">
        <w:rPr>
          <w:color w:val="333333"/>
          <w:sz w:val="28"/>
          <w:szCs w:val="28"/>
        </w:rPr>
        <w:t xml:space="preserve"> материал, стеклянную посуду, которая в солнечную погоду может сфокусировать солнечный луч и воспламенить сухую растительность.</w:t>
      </w:r>
    </w:p>
    <w:p w:rsidR="00CF5D56" w:rsidRPr="004D2838" w:rsidRDefault="00CF5D56" w:rsidP="004D2838">
      <w:pPr>
        <w:pStyle w:val="a3"/>
        <w:shd w:val="clear" w:color="auto" w:fill="FFFFFF"/>
        <w:spacing w:before="0" w:beforeAutospacing="0" w:after="150" w:afterAutospacing="0" w:line="400" w:lineRule="atLeast"/>
        <w:ind w:firstLine="480"/>
        <w:jc w:val="both"/>
        <w:rPr>
          <w:color w:val="333333"/>
          <w:sz w:val="28"/>
          <w:szCs w:val="28"/>
        </w:rPr>
      </w:pPr>
      <w:r w:rsidRPr="004D2838">
        <w:rPr>
          <w:color w:val="333333"/>
          <w:sz w:val="28"/>
          <w:szCs w:val="28"/>
        </w:rPr>
        <w:t>При обнаружении лесного пожара примите меры по его тушению.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CF5D56" w:rsidRPr="004D2838" w:rsidRDefault="00CF5D56" w:rsidP="004D2838">
      <w:pPr>
        <w:pStyle w:val="a3"/>
        <w:shd w:val="clear" w:color="auto" w:fill="FFFFFF"/>
        <w:spacing w:before="0" w:beforeAutospacing="0" w:after="150" w:afterAutospacing="0" w:line="400" w:lineRule="atLeast"/>
        <w:ind w:firstLine="480"/>
        <w:jc w:val="both"/>
        <w:rPr>
          <w:color w:val="333333"/>
          <w:sz w:val="28"/>
          <w:szCs w:val="28"/>
        </w:rPr>
      </w:pPr>
      <w:r w:rsidRPr="004D2838">
        <w:rPr>
          <w:color w:val="333333"/>
          <w:sz w:val="28"/>
          <w:szCs w:val="28"/>
        </w:rPr>
        <w:t>При невозможности потушить пожар своими силами, отходите в безопасное место и немедленно сообщайте о нем работникам лесного хозяйства, пожарной охраны (телефоны 01,101,112), местной администрации и сообщите об обнаруженном очаге возгорания и как туда добраться.</w:t>
      </w:r>
    </w:p>
    <w:sectPr w:rsidR="00CF5D56" w:rsidRPr="004D2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A1303"/>
    <w:multiLevelType w:val="multilevel"/>
    <w:tmpl w:val="1E64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56"/>
    <w:rsid w:val="004D2838"/>
    <w:rsid w:val="00937863"/>
    <w:rsid w:val="00CF5D56"/>
    <w:rsid w:val="00FB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5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F5D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D56"/>
    <w:rPr>
      <w:rFonts w:ascii="Times New Roman" w:eastAsia="Times New Roman" w:hAnsi="Times New Roman" w:cs="Times New Roman"/>
      <w:b/>
      <w:bCs/>
      <w:sz w:val="36"/>
      <w:szCs w:val="36"/>
    </w:rPr>
  </w:style>
  <w:style w:type="paragraph" w:styleId="a3">
    <w:name w:val="Normal (Web)"/>
    <w:basedOn w:val="a"/>
    <w:uiPriority w:val="99"/>
    <w:semiHidden/>
    <w:unhideWhenUsed/>
    <w:rsid w:val="00CF5D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F5D56"/>
    <w:rPr>
      <w:color w:val="0000FF"/>
      <w:u w:val="single"/>
    </w:rPr>
  </w:style>
  <w:style w:type="character" w:customStyle="1" w:styleId="tocnumber">
    <w:name w:val="tocnumber"/>
    <w:basedOn w:val="a0"/>
    <w:rsid w:val="00CF5D56"/>
  </w:style>
  <w:style w:type="character" w:customStyle="1" w:styleId="toctext">
    <w:name w:val="toctext"/>
    <w:basedOn w:val="a0"/>
    <w:rsid w:val="00CF5D56"/>
  </w:style>
  <w:style w:type="character" w:customStyle="1" w:styleId="mw-headline">
    <w:name w:val="mw-headline"/>
    <w:basedOn w:val="a0"/>
    <w:rsid w:val="00CF5D56"/>
  </w:style>
  <w:style w:type="character" w:customStyle="1" w:styleId="mw-editsection">
    <w:name w:val="mw-editsection"/>
    <w:basedOn w:val="a0"/>
    <w:rsid w:val="00CF5D56"/>
  </w:style>
  <w:style w:type="character" w:customStyle="1" w:styleId="mw-editsection-bracket">
    <w:name w:val="mw-editsection-bracket"/>
    <w:basedOn w:val="a0"/>
    <w:rsid w:val="00CF5D56"/>
  </w:style>
  <w:style w:type="character" w:customStyle="1" w:styleId="mw-editsection-divider">
    <w:name w:val="mw-editsection-divider"/>
    <w:basedOn w:val="a0"/>
    <w:rsid w:val="00CF5D56"/>
  </w:style>
  <w:style w:type="character" w:customStyle="1" w:styleId="10">
    <w:name w:val="Заголовок 1 Знак"/>
    <w:basedOn w:val="a0"/>
    <w:link w:val="1"/>
    <w:uiPriority w:val="9"/>
    <w:rsid w:val="00CF5D5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F5D5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CF5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5D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F5D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D56"/>
    <w:rPr>
      <w:rFonts w:ascii="Times New Roman" w:eastAsia="Times New Roman" w:hAnsi="Times New Roman" w:cs="Times New Roman"/>
      <w:b/>
      <w:bCs/>
      <w:sz w:val="36"/>
      <w:szCs w:val="36"/>
    </w:rPr>
  </w:style>
  <w:style w:type="paragraph" w:styleId="a3">
    <w:name w:val="Normal (Web)"/>
    <w:basedOn w:val="a"/>
    <w:uiPriority w:val="99"/>
    <w:semiHidden/>
    <w:unhideWhenUsed/>
    <w:rsid w:val="00CF5D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F5D56"/>
    <w:rPr>
      <w:color w:val="0000FF"/>
      <w:u w:val="single"/>
    </w:rPr>
  </w:style>
  <w:style w:type="character" w:customStyle="1" w:styleId="tocnumber">
    <w:name w:val="tocnumber"/>
    <w:basedOn w:val="a0"/>
    <w:rsid w:val="00CF5D56"/>
  </w:style>
  <w:style w:type="character" w:customStyle="1" w:styleId="toctext">
    <w:name w:val="toctext"/>
    <w:basedOn w:val="a0"/>
    <w:rsid w:val="00CF5D56"/>
  </w:style>
  <w:style w:type="character" w:customStyle="1" w:styleId="mw-headline">
    <w:name w:val="mw-headline"/>
    <w:basedOn w:val="a0"/>
    <w:rsid w:val="00CF5D56"/>
  </w:style>
  <w:style w:type="character" w:customStyle="1" w:styleId="mw-editsection">
    <w:name w:val="mw-editsection"/>
    <w:basedOn w:val="a0"/>
    <w:rsid w:val="00CF5D56"/>
  </w:style>
  <w:style w:type="character" w:customStyle="1" w:styleId="mw-editsection-bracket">
    <w:name w:val="mw-editsection-bracket"/>
    <w:basedOn w:val="a0"/>
    <w:rsid w:val="00CF5D56"/>
  </w:style>
  <w:style w:type="character" w:customStyle="1" w:styleId="mw-editsection-divider">
    <w:name w:val="mw-editsection-divider"/>
    <w:basedOn w:val="a0"/>
    <w:rsid w:val="00CF5D56"/>
  </w:style>
  <w:style w:type="character" w:customStyle="1" w:styleId="10">
    <w:name w:val="Заголовок 1 Знак"/>
    <w:basedOn w:val="a0"/>
    <w:link w:val="1"/>
    <w:uiPriority w:val="9"/>
    <w:rsid w:val="00CF5D5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F5D5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CF5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5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5745">
      <w:bodyDiv w:val="1"/>
      <w:marLeft w:val="0"/>
      <w:marRight w:val="0"/>
      <w:marTop w:val="0"/>
      <w:marBottom w:val="0"/>
      <w:divBdr>
        <w:top w:val="none" w:sz="0" w:space="0" w:color="auto"/>
        <w:left w:val="none" w:sz="0" w:space="0" w:color="auto"/>
        <w:bottom w:val="none" w:sz="0" w:space="0" w:color="auto"/>
        <w:right w:val="none" w:sz="0" w:space="0" w:color="auto"/>
      </w:divBdr>
      <w:divsChild>
        <w:div w:id="1505585500">
          <w:marLeft w:val="0"/>
          <w:marRight w:val="0"/>
          <w:marTop w:val="0"/>
          <w:marBottom w:val="0"/>
          <w:divBdr>
            <w:top w:val="none" w:sz="0" w:space="0" w:color="auto"/>
            <w:left w:val="none" w:sz="0" w:space="0" w:color="auto"/>
            <w:bottom w:val="none" w:sz="0" w:space="0" w:color="auto"/>
            <w:right w:val="none" w:sz="0" w:space="0" w:color="auto"/>
          </w:divBdr>
          <w:divsChild>
            <w:div w:id="1731147311">
              <w:marLeft w:val="0"/>
              <w:marRight w:val="300"/>
              <w:marTop w:val="0"/>
              <w:marBottom w:val="0"/>
              <w:divBdr>
                <w:top w:val="single" w:sz="6" w:space="0" w:color="AAAAAA"/>
                <w:left w:val="single" w:sz="6" w:space="0" w:color="AAAAAA"/>
                <w:bottom w:val="single" w:sz="6" w:space="0" w:color="AAAAAA"/>
                <w:right w:val="single" w:sz="6" w:space="0" w:color="AAAAAA"/>
              </w:divBdr>
            </w:div>
            <w:div w:id="9790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3647">
      <w:bodyDiv w:val="1"/>
      <w:marLeft w:val="0"/>
      <w:marRight w:val="0"/>
      <w:marTop w:val="0"/>
      <w:marBottom w:val="0"/>
      <w:divBdr>
        <w:top w:val="none" w:sz="0" w:space="0" w:color="auto"/>
        <w:left w:val="none" w:sz="0" w:space="0" w:color="auto"/>
        <w:bottom w:val="none" w:sz="0" w:space="0" w:color="auto"/>
        <w:right w:val="none" w:sz="0" w:space="0" w:color="auto"/>
      </w:divBdr>
      <w:divsChild>
        <w:div w:id="1343046284">
          <w:marLeft w:val="0"/>
          <w:marRight w:val="0"/>
          <w:marTop w:val="0"/>
          <w:marBottom w:val="0"/>
          <w:divBdr>
            <w:top w:val="single" w:sz="6" w:space="5" w:color="A2A9B1"/>
            <w:left w:val="single" w:sz="6" w:space="5" w:color="A2A9B1"/>
            <w:bottom w:val="single" w:sz="6" w:space="5" w:color="A2A9B1"/>
            <w:right w:val="single" w:sz="6" w:space="5" w:color="A2A9B1"/>
          </w:divBdr>
        </w:div>
        <w:div w:id="203298888">
          <w:marLeft w:val="336"/>
          <w:marRight w:val="0"/>
          <w:marTop w:val="120"/>
          <w:marBottom w:val="312"/>
          <w:divBdr>
            <w:top w:val="none" w:sz="0" w:space="0" w:color="auto"/>
            <w:left w:val="none" w:sz="0" w:space="0" w:color="auto"/>
            <w:bottom w:val="none" w:sz="0" w:space="0" w:color="auto"/>
            <w:right w:val="none" w:sz="0" w:space="0" w:color="auto"/>
          </w:divBdr>
          <w:divsChild>
            <w:div w:id="5634448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6513551">
          <w:marLeft w:val="336"/>
          <w:marRight w:val="0"/>
          <w:marTop w:val="120"/>
          <w:marBottom w:val="312"/>
          <w:divBdr>
            <w:top w:val="none" w:sz="0" w:space="0" w:color="auto"/>
            <w:left w:val="none" w:sz="0" w:space="0" w:color="auto"/>
            <w:bottom w:val="none" w:sz="0" w:space="0" w:color="auto"/>
            <w:right w:val="none" w:sz="0" w:space="0" w:color="auto"/>
          </w:divBdr>
          <w:divsChild>
            <w:div w:id="4617704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onorel.ru/novosti/society/pal_sukhoy_travy_opasnost_i_otvetstvenno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нач</dc:creator>
  <cp:lastModifiedBy>Usser</cp:lastModifiedBy>
  <cp:revision>2</cp:revision>
  <cp:lastPrinted>2020-04-30T04:09:00Z</cp:lastPrinted>
  <dcterms:created xsi:type="dcterms:W3CDTF">2020-04-30T04:10:00Z</dcterms:created>
  <dcterms:modified xsi:type="dcterms:W3CDTF">2020-04-30T04:10:00Z</dcterms:modified>
</cp:coreProperties>
</file>