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8C" w:rsidRPr="008806C5" w:rsidRDefault="00470D8C" w:rsidP="00470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жители </w:t>
      </w:r>
      <w:r w:rsidR="00BF0E42" w:rsidRPr="0088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Фроловского</w:t>
      </w:r>
      <w:r w:rsidRPr="0088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поселения!</w:t>
      </w:r>
    </w:p>
    <w:p w:rsidR="008806C5" w:rsidRDefault="00470D8C" w:rsidP="008806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Законом Пермского края № 654-ПК от 2 июня 2016года «О реализации проектов инициативного бюджетирования в Пермском крае», у Вас имеется возможность получить деньги краевого бюджета для благоустройства территории поселения (установить детскую площадку, отремонтировать дорогу, построить тротуар, сделать уличное освещение и т.д.). </w:t>
      </w:r>
    </w:p>
    <w:p w:rsidR="00470D8C" w:rsidRPr="008567D5" w:rsidRDefault="00470D8C" w:rsidP="008806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8806C5"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Фроловского</w:t>
      </w: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объявляет о проведении конкурсного отбора проектов инициативного бюджетирования.</w:t>
      </w:r>
    </w:p>
    <w:p w:rsidR="00470D8C" w:rsidRPr="008567D5" w:rsidRDefault="00470D8C" w:rsidP="008806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срок </w:t>
      </w:r>
      <w:r w:rsidR="00010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</w:t>
      </w:r>
      <w:r w:rsidR="00AA5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0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8806C5"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0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сентября </w:t>
      </w: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860D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85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муниципальная комиссия принимает заявки от инициативных групп.</w:t>
      </w:r>
    </w:p>
    <w:p w:rsidR="00470D8C" w:rsidRPr="008806C5" w:rsidRDefault="00470D8C" w:rsidP="00470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0D8C" w:rsidRPr="008806C5" w:rsidRDefault="00470D8C" w:rsidP="00470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Документы необходимо предоставлять по адресу: с. 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Фролы</w:t>
      </w:r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начальнику финансово-экономического отдела Сергеевой Александре Николаевне.</w:t>
      </w:r>
    </w:p>
    <w:p w:rsidR="00470D8C" w:rsidRPr="00470D8C" w:rsidRDefault="00470D8C" w:rsidP="00470D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интересующимся вопросам вы можете обращаться 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финансово-экономического отдела Сергеевой Александре Николаевне по телефону 8 (342) 299-81-21</w:t>
      </w:r>
      <w:r w:rsidRPr="00470D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470D8C" w:rsidRPr="008567D5" w:rsidRDefault="00470D8C" w:rsidP="008567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и проведения конкурса, а также условия участия в конкурсе  утверждены  </w:t>
      </w:r>
      <w:r w:rsidR="0086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Фроловского сельского поселения от 13.09.2021 г №206</w:t>
      </w:r>
      <w:r w:rsidRP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проведения конкурсного отбора проектов инициативного бюджетирования</w:t>
      </w:r>
      <w:r w:rsidR="0085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комиссией»</w:t>
      </w:r>
    </w:p>
    <w:p w:rsidR="00010592" w:rsidRDefault="00010592">
      <w:pPr>
        <w:rPr>
          <w:rFonts w:ascii="Times New Roman" w:hAnsi="Times New Roman" w:cs="Times New Roman"/>
          <w:sz w:val="28"/>
          <w:szCs w:val="28"/>
        </w:rPr>
      </w:pPr>
      <w:r w:rsidRPr="00010592">
        <w:rPr>
          <w:rFonts w:ascii="Times New Roman" w:hAnsi="Times New Roman" w:cs="Times New Roman"/>
          <w:sz w:val="28"/>
          <w:szCs w:val="28"/>
        </w:rPr>
        <w:t>Ссылка для ознакомления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906BCA" w:rsidRPr="00010592" w:rsidRDefault="0001059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10592">
          <w:rPr>
            <w:rStyle w:val="a3"/>
            <w:rFonts w:ascii="Times New Roman" w:hAnsi="Times New Roman" w:cs="Times New Roman"/>
            <w:sz w:val="28"/>
            <w:szCs w:val="28"/>
          </w:rPr>
          <w:t>http://frol.permraion.ru/page/iniciativnoe-byudzhetirovanie</w:t>
        </w:r>
      </w:hyperlink>
      <w:r w:rsidRPr="00010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6BCA" w:rsidRPr="0001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8C"/>
    <w:rsid w:val="00010592"/>
    <w:rsid w:val="00470D8C"/>
    <w:rsid w:val="008567D5"/>
    <w:rsid w:val="00860D3B"/>
    <w:rsid w:val="008806C5"/>
    <w:rsid w:val="00906BCA"/>
    <w:rsid w:val="00AA5175"/>
    <w:rsid w:val="00BF0E42"/>
    <w:rsid w:val="00D9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ol.permraion.ru/page/iniciativnoe-byudzhetir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2021-09-14T10:13:00Z</dcterms:created>
  <dcterms:modified xsi:type="dcterms:W3CDTF">2021-09-14T10:23:00Z</dcterms:modified>
</cp:coreProperties>
</file>