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8" w:rsidRDefault="009B55D8" w:rsidP="009B55D8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ПОЖАРНО-СПАСАТЕЛЬНАЯ  СЛУЖБА  СООБЩАЕТ:</w:t>
      </w:r>
    </w:p>
    <w:p w:rsidR="009B55D8" w:rsidRDefault="009B55D8" w:rsidP="009B55D8">
      <w:pPr>
        <w:rPr>
          <w:rFonts w:ascii="Times New Roman" w:hAnsi="Times New Roman"/>
          <w:sz w:val="28"/>
          <w:szCs w:val="28"/>
        </w:rPr>
      </w:pPr>
    </w:p>
    <w:p w:rsidR="009B55D8" w:rsidRDefault="009B55D8" w:rsidP="009B55D8">
      <w:pPr>
        <w:rPr>
          <w:rFonts w:ascii="Times New Roman" w:hAnsi="Times New Roman"/>
          <w:sz w:val="28"/>
          <w:szCs w:val="28"/>
        </w:rPr>
      </w:pPr>
    </w:p>
    <w:p w:rsidR="009B55D8" w:rsidRDefault="009B55D8" w:rsidP="009B55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61025" cy="6068060"/>
            <wp:effectExtent l="19050" t="0" r="0" b="0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60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D8" w:rsidRDefault="009B55D8" w:rsidP="009B55D8">
      <w:pPr>
        <w:rPr>
          <w:rFonts w:ascii="Times New Roman" w:hAnsi="Times New Roman"/>
          <w:sz w:val="28"/>
          <w:szCs w:val="28"/>
        </w:rPr>
      </w:pPr>
    </w:p>
    <w:p w:rsidR="009B55D8" w:rsidRDefault="009B55D8" w:rsidP="009B55D8">
      <w:pPr>
        <w:rPr>
          <w:rFonts w:ascii="Times New Roman" w:hAnsi="Times New Roman"/>
          <w:sz w:val="28"/>
          <w:szCs w:val="28"/>
        </w:rPr>
      </w:pPr>
    </w:p>
    <w:p w:rsidR="00777E14" w:rsidRDefault="009B55D8" w:rsidP="009B55D8">
      <w:r>
        <w:rPr>
          <w:rFonts w:ascii="Times New Roman" w:hAnsi="Times New Roman"/>
          <w:sz w:val="28"/>
          <w:szCs w:val="28"/>
        </w:rPr>
        <w:t xml:space="preserve">                                                Инспектор по ОД 133-ПЧ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sectPr w:rsidR="0077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8"/>
    <w:rsid w:val="00777E14"/>
    <w:rsid w:val="009B1812"/>
    <w:rsid w:val="009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2019-04-11T08:16:00Z</dcterms:created>
  <dcterms:modified xsi:type="dcterms:W3CDTF">2019-04-11T08:16:00Z</dcterms:modified>
</cp:coreProperties>
</file>