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C93" w:rsidRDefault="00DE1B4B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E1B4B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E1B4B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507833">
        <w:rPr>
          <w:b/>
          <w:color w:val="000000"/>
          <w:sz w:val="28"/>
          <w:lang w:val="ru-RU"/>
        </w:rPr>
        <w:t xml:space="preserve"> </w:t>
      </w:r>
      <w:r w:rsidR="00DE1B4B">
        <w:rPr>
          <w:b/>
          <w:color w:val="000000"/>
          <w:sz w:val="28"/>
          <w:lang w:val="ru-RU"/>
        </w:rPr>
        <w:t>0</w:t>
      </w:r>
      <w:r w:rsidR="003A4B6D">
        <w:rPr>
          <w:b/>
          <w:color w:val="000000"/>
          <w:sz w:val="28"/>
          <w:lang w:val="ru-RU"/>
        </w:rPr>
        <w:t>6</w:t>
      </w:r>
      <w:r w:rsidR="00DE1B4B">
        <w:rPr>
          <w:b/>
          <w:color w:val="000000"/>
          <w:sz w:val="28"/>
          <w:lang w:val="ru-RU"/>
        </w:rPr>
        <w:t xml:space="preserve"> декабря 2022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05 декабря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22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proofErr w:type="gramStart"/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DE1B4B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49</w:t>
      </w:r>
      <w:r w:rsidR="003A4B6D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DE1B4B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и</w:t>
      </w:r>
      <w:proofErr w:type="gramEnd"/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1B4B">
        <w:rPr>
          <w:rFonts w:ascii="Times New Roman" w:hAnsi="Times New Roman"/>
          <w:color w:val="000000"/>
          <w:kern w:val="36"/>
          <w:lang w:val="ru-RU" w:eastAsia="ru-RU"/>
        </w:rPr>
        <w:t>погибших 17.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291E" w:rsidRPr="00C4291E" w:rsidRDefault="00C4291E" w:rsidP="00C4291E">
      <w:pPr>
        <w:pStyle w:val="a7"/>
        <w:tabs>
          <w:tab w:val="left" w:pos="4830"/>
        </w:tabs>
        <w:jc w:val="center"/>
        <w:rPr>
          <w:b/>
          <w:sz w:val="28"/>
          <w:szCs w:val="28"/>
        </w:rPr>
      </w:pPr>
      <w:r w:rsidRPr="00C4291E">
        <w:rPr>
          <w:b/>
          <w:sz w:val="28"/>
          <w:szCs w:val="28"/>
        </w:rPr>
        <w:t>ТРЕБОВАНИЯ ПОЖАРНОЙ БЕЗОПАСНОСТИ К ОТОПИТЕЛЬНЫМ ПРИБОРАМ В ЗИМНИЙ ПЕРИОД ВРЕМЕНИ</w:t>
      </w: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0E5DED" w:rsidRPr="00C4291E" w:rsidRDefault="00713556" w:rsidP="000E5DED">
      <w:pPr>
        <w:shd w:val="clear" w:color="auto" w:fill="FFFFFF"/>
        <w:tabs>
          <w:tab w:val="left" w:pos="4830"/>
        </w:tabs>
        <w:ind w:right="425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ru-RU" w:eastAsia="ru-RU"/>
        </w:rPr>
      </w:pPr>
      <w:r w:rsidRPr="00C4291E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ru-RU" w:eastAsia="ru-RU"/>
        </w:rPr>
        <w:t xml:space="preserve">ИСПРАВНАЯ ПРОВОДКА-ЗАЛОГ СОХРАННОСТИ ЖИЛЬЯ! </w:t>
      </w:r>
    </w:p>
    <w:p w:rsidR="00C4291E" w:rsidRDefault="000E5DED" w:rsidP="00C4291E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  <w:r w:rsidRPr="000E5DED">
        <w:rPr>
          <w:rFonts w:ascii="Times New Roman" w:hAnsi="Times New Roman"/>
          <w:lang w:val="ru-RU" w:eastAsia="ru-RU"/>
        </w:rPr>
        <w:t xml:space="preserve">Чтобы не допустить пожаров, необходимо следить за исправностью электропроводки,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</w:t>
      </w:r>
      <w:proofErr w:type="spellStart"/>
      <w:r w:rsidRPr="000E5DED">
        <w:rPr>
          <w:rFonts w:ascii="Times New Roman" w:hAnsi="Times New Roman"/>
          <w:lang w:val="ru-RU" w:eastAsia="ru-RU"/>
        </w:rPr>
        <w:t>электрофурнитурой</w:t>
      </w:r>
      <w:proofErr w:type="spellEnd"/>
      <w:r w:rsidRPr="000E5DED">
        <w:rPr>
          <w:rFonts w:ascii="Times New Roman" w:hAnsi="Times New Roman"/>
          <w:lang w:val="ru-RU" w:eastAsia="ru-RU"/>
        </w:rPr>
        <w:t>. Запрещается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Запрещается: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  <w:t>- эксплуатировать электропроводку с нарушенной изоляцией; </w:t>
      </w:r>
      <w:r w:rsidRPr="000E5DED">
        <w:rPr>
          <w:rFonts w:ascii="Times New Roman" w:hAnsi="Times New Roman"/>
          <w:lang w:val="ru-RU" w:eastAsia="ru-RU"/>
        </w:rPr>
        <w:br/>
        <w:t xml:space="preserve">- завязывать  провода  в узлы, соединять  их скруткой, </w:t>
      </w:r>
      <w:proofErr w:type="gramStart"/>
      <w:r w:rsidRPr="000E5DED">
        <w:rPr>
          <w:rFonts w:ascii="Times New Roman" w:hAnsi="Times New Roman"/>
          <w:lang w:val="ru-RU" w:eastAsia="ru-RU"/>
        </w:rPr>
        <w:t>заклеивать обоями и закрывать</w:t>
      </w:r>
      <w:proofErr w:type="gramEnd"/>
      <w:r w:rsidRPr="000E5DED">
        <w:rPr>
          <w:rFonts w:ascii="Times New Roman" w:hAnsi="Times New Roman"/>
          <w:lang w:val="ru-RU" w:eastAsia="ru-RU"/>
        </w:rPr>
        <w:t xml:space="preserve"> элементами сгораемой отделки; </w:t>
      </w:r>
      <w:r w:rsidRPr="000E5DED">
        <w:rPr>
          <w:rFonts w:ascii="Times New Roman" w:hAnsi="Times New Roman"/>
          <w:lang w:val="ru-RU" w:eastAsia="ru-RU"/>
        </w:rPr>
        <w:br/>
        <w:t>- закреплять провода на газовых и водопроводных трубах, на батареях отопительной системы.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Признаки неисправности электропроводки:</w:t>
      </w:r>
      <w:r w:rsidRPr="000E5DED">
        <w:rPr>
          <w:rFonts w:ascii="Times New Roman" w:hAnsi="Times New Roman"/>
          <w:lang w:val="ru-RU" w:eastAsia="ru-RU"/>
        </w:rPr>
        <w:t> </w:t>
      </w:r>
      <w:proofErr w:type="gramStart"/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proofErr w:type="gramEnd"/>
      <w:r w:rsidRPr="000E5DED">
        <w:rPr>
          <w:rFonts w:ascii="Times New Roman" w:hAnsi="Times New Roman"/>
          <w:lang w:val="ru-RU" w:eastAsia="ru-RU"/>
        </w:rPr>
        <w:t>горячие электрические вилки или розетки;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сильный нагрев электропровода во время работы электротехники;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="00713556">
        <w:rPr>
          <w:rFonts w:ascii="Times New Roman" w:hAnsi="Times New Roman"/>
          <w:lang w:val="ru-RU" w:eastAsia="ru-RU"/>
        </w:rPr>
        <w:t xml:space="preserve">звук </w:t>
      </w:r>
      <w:r w:rsidRPr="000E5DED">
        <w:rPr>
          <w:rFonts w:ascii="Times New Roman" w:hAnsi="Times New Roman"/>
          <w:lang w:val="ru-RU" w:eastAsia="ru-RU"/>
        </w:rPr>
        <w:t>потрескивания в розетках; </w:t>
      </w:r>
      <w:r w:rsidRPr="000E5DED">
        <w:rPr>
          <w:rFonts w:ascii="Times New Roman" w:hAnsi="Times New Roman"/>
          <w:lang w:val="ru-RU" w:eastAsia="ru-RU"/>
        </w:rPr>
        <w:br/>
        <w:t>- искрение; </w:t>
      </w:r>
      <w:r w:rsidRPr="000E5DED">
        <w:rPr>
          <w:rFonts w:ascii="Times New Roman" w:hAnsi="Times New Roman"/>
          <w:lang w:val="ru-RU" w:eastAsia="ru-RU"/>
        </w:rPr>
        <w:br/>
        <w:t>- запах горящей резины, пластмассы; </w:t>
      </w:r>
      <w:r w:rsidRPr="000E5DED">
        <w:rPr>
          <w:rFonts w:ascii="Times New Roman" w:hAnsi="Times New Roman"/>
          <w:lang w:val="ru-RU" w:eastAsia="ru-RU"/>
        </w:rPr>
        <w:br/>
        <w:t>- следы копоти на вилках и розетках; </w:t>
      </w:r>
      <w:r w:rsidRPr="000E5DED">
        <w:rPr>
          <w:rFonts w:ascii="Times New Roman" w:hAnsi="Times New Roman"/>
          <w:lang w:val="ru-RU" w:eastAsia="ru-RU"/>
        </w:rPr>
        <w:br/>
        <w:t>- потемнение оплеток электропроводов; </w:t>
      </w:r>
      <w:r w:rsidRPr="000E5DED">
        <w:rPr>
          <w:rFonts w:ascii="Times New Roman" w:hAnsi="Times New Roman"/>
          <w:lang w:val="ru-RU" w:eastAsia="ru-RU"/>
        </w:rPr>
        <w:br/>
        <w:t>- уменьшение освещения в комнате при включении того или иного электроприбора.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 xml:space="preserve">В </w:t>
      </w:r>
      <w:proofErr w:type="gramStart"/>
      <w:r w:rsidRPr="000E5DED">
        <w:rPr>
          <w:rFonts w:ascii="Times New Roman" w:hAnsi="Times New Roman"/>
          <w:b/>
          <w:bCs/>
          <w:lang w:val="ru-RU" w:eastAsia="ru-RU"/>
        </w:rPr>
        <w:t>случае</w:t>
      </w:r>
      <w:proofErr w:type="gramEnd"/>
      <w:r w:rsidRPr="000E5DED">
        <w:rPr>
          <w:rFonts w:ascii="Times New Roman" w:hAnsi="Times New Roman"/>
          <w:b/>
          <w:bCs/>
          <w:lang w:val="ru-RU" w:eastAsia="ru-RU"/>
        </w:rPr>
        <w:t xml:space="preserve"> возникновения возгорания незамедлительно вызывайте пожарную охрану </w:t>
      </w:r>
      <w:r w:rsidR="00C4291E">
        <w:rPr>
          <w:rFonts w:ascii="Times New Roman" w:hAnsi="Times New Roman"/>
          <w:b/>
          <w:bCs/>
          <w:lang w:val="ru-RU" w:eastAsia="ru-RU"/>
        </w:rPr>
        <w:t>по телефону 01, с сотового – 110</w:t>
      </w:r>
      <w:r w:rsidRPr="000E5DED">
        <w:rPr>
          <w:rFonts w:ascii="Times New Roman" w:hAnsi="Times New Roman"/>
          <w:b/>
          <w:bCs/>
          <w:lang w:val="ru-RU" w:eastAsia="ru-RU"/>
        </w:rPr>
        <w:t>,112.</w:t>
      </w:r>
    </w:p>
    <w:p w:rsidR="00C4291E" w:rsidRDefault="00C4291E" w:rsidP="00C4291E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</w:p>
    <w:p w:rsidR="007313DA" w:rsidRPr="002768E1" w:rsidRDefault="00C4291E" w:rsidP="00C4291E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>Старший и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>нспектор 28 ОН</w:t>
      </w:r>
      <w:r w:rsidR="002768E1"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r w:rsidR="00DE1B4B">
        <w:rPr>
          <w:rFonts w:ascii="Times New Roman" w:hAnsi="Times New Roman"/>
          <w:b/>
          <w:i/>
          <w:color w:val="000000"/>
          <w:u w:val="single"/>
          <w:lang w:val="ru-RU"/>
        </w:rPr>
        <w:t>Лотошников А.В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.</w:t>
      </w:r>
    </w:p>
    <w:p w:rsidR="002768E1" w:rsidRPr="00B97504" w:rsidRDefault="002768E1" w:rsidP="002768E1">
      <w:pPr>
        <w:pStyle w:val="a7"/>
        <w:tabs>
          <w:tab w:val="left" w:pos="4830"/>
        </w:tabs>
        <w:rPr>
          <w:sz w:val="28"/>
          <w:szCs w:val="28"/>
        </w:rPr>
      </w:pPr>
    </w:p>
    <w:p w:rsidR="00713556" w:rsidRDefault="00713556" w:rsidP="002768E1">
      <w:pPr>
        <w:shd w:val="clear" w:color="auto" w:fill="FFFFFF"/>
        <w:tabs>
          <w:tab w:val="left" w:pos="4830"/>
        </w:tabs>
        <w:spacing w:before="210" w:after="100" w:afterAutospacing="1"/>
        <w:ind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</w:p>
    <w:p w:rsidR="00713556" w:rsidRPr="003B1E5D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48" w:right="448"/>
        <w:contextualSpacing/>
        <w:jc w:val="center"/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</w:pPr>
      <w:r w:rsidRPr="003B1E5D">
        <w:rPr>
          <w:rFonts w:ascii="Times New Roman" w:hAnsi="Times New Roman"/>
          <w:b/>
          <w:bCs/>
          <w:i/>
          <w:caps/>
          <w:color w:val="FF0000"/>
          <w:kern w:val="36"/>
          <w:sz w:val="28"/>
          <w:szCs w:val="28"/>
          <w:u w:val="single"/>
          <w:lang w:val="ru-RU"/>
        </w:rPr>
        <w:t>НЕИСПРАВНАЯ ПЕЧЬ - ПРИЧИНА ПОЖАРА!</w:t>
      </w:r>
    </w:p>
    <w:p w:rsidR="00713556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rPr>
          <w:rFonts w:ascii="Times New Roman" w:hAnsi="Times New Roman"/>
          <w:b/>
          <w:i/>
          <w:u w:val="single"/>
          <w:lang w:val="ru-RU"/>
        </w:rPr>
      </w:pPr>
      <w:r w:rsidRPr="00713556">
        <w:rPr>
          <w:rFonts w:ascii="Times New Roman" w:hAnsi="Times New Roman"/>
          <w:b/>
          <w:bCs/>
          <w:color w:val="000000"/>
          <w:lang w:val="ru-RU"/>
        </w:rPr>
        <w:t>К</w:t>
      </w:r>
      <w:r w:rsidRPr="00713556">
        <w:rPr>
          <w:rFonts w:ascii="Times New Roman" w:hAnsi="Times New Roman"/>
          <w:color w:val="000000"/>
          <w:lang w:val="ru-RU"/>
        </w:rPr>
        <w:t xml:space="preserve">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</w:t>
      </w:r>
      <w:proofErr w:type="gramStart"/>
      <w:r w:rsidRPr="00713556">
        <w:rPr>
          <w:rFonts w:ascii="Times New Roman" w:hAnsi="Times New Roman"/>
          <w:color w:val="000000"/>
          <w:lang w:val="ru-RU"/>
        </w:rPr>
        <w:t>набирает силу и становится</w:t>
      </w:r>
      <w:proofErr w:type="gramEnd"/>
      <w:r w:rsidRPr="00713556">
        <w:rPr>
          <w:rFonts w:ascii="Times New Roman" w:hAnsi="Times New Roman"/>
          <w:color w:val="000000"/>
          <w:lang w:val="ru-RU"/>
        </w:rPr>
        <w:t xml:space="preserve"> очевидным.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Чтобы избежать пожара, необходимо соблюдать правила эксплуатации печей: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Следите за печами и дымоходами. Своевременно чистите и ремонтируйте.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Белите и заделывайте трещины на печи сразу, как только они появляются.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Ремонт и кладку печей доверяйте только лицам и организациям, имеющим лицензию МЧС России на проведение этих работ.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Опасно оставлять топящиеся печи без присмотра или на попечение детей, недееспособных членов семьи.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Нельзя применять для розжига печей горючие и легковоспламеняющиеся жидкости.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Перед топкой необходимо прибить металлический лист размерами не менее 50 на 70 см.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Топите печь два-три раза в день и не более чем по полтора часа. За 3 часа до отхода ко сну топка печи должна быть прекращена. Тогда не возникнет опасного перекала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сушите на печи вещи и сырые дрова. Следите, чтобы мебель, занавески находились не менее чем в полуметре от массива топящейся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растапливайте печь дровами, по длине не вмещающимися в топку.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 xml:space="preserve">• В </w:t>
      </w:r>
      <w:proofErr w:type="gramStart"/>
      <w:r w:rsidRPr="00713556">
        <w:rPr>
          <w:rFonts w:ascii="Times New Roman" w:hAnsi="Times New Roman"/>
          <w:color w:val="000000"/>
          <w:lang w:val="ru-RU"/>
        </w:rPr>
        <w:t>местах</w:t>
      </w:r>
      <w:proofErr w:type="gramEnd"/>
      <w:r w:rsidRPr="00713556">
        <w:rPr>
          <w:rFonts w:ascii="Times New Roman" w:hAnsi="Times New Roman"/>
          <w:color w:val="000000"/>
          <w:lang w:val="ru-RU"/>
        </w:rPr>
        <w:t>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  <w:r w:rsidRPr="00713556">
        <w:rPr>
          <w:rFonts w:ascii="Times New Roman" w:hAnsi="Times New Roman"/>
          <w:color w:val="000000"/>
        </w:rPr>
        <w:t> </w:t>
      </w:r>
    </w:p>
    <w:p w:rsidR="002768E1" w:rsidRDefault="007313DA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Дознаватель 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2768E1">
        <w:rPr>
          <w:rFonts w:ascii="Times New Roman" w:hAnsi="Times New Roman"/>
          <w:b/>
          <w:i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DE1B4B">
        <w:rPr>
          <w:rFonts w:ascii="Times New Roman" w:hAnsi="Times New Roman"/>
          <w:b/>
          <w:i/>
          <w:u w:val="single"/>
          <w:lang w:val="ru-RU"/>
        </w:rPr>
        <w:t>Садыкова А.М</w:t>
      </w:r>
      <w:r w:rsidR="00F425D4">
        <w:rPr>
          <w:rFonts w:ascii="Times New Roman" w:hAnsi="Times New Roman"/>
          <w:b/>
          <w:i/>
          <w:u w:val="single"/>
          <w:lang w:val="ru-RU"/>
        </w:rPr>
        <w:t>.</w:t>
      </w:r>
    </w:p>
    <w:p w:rsidR="00C4291E" w:rsidRDefault="00C4291E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</w:p>
    <w:p w:rsidR="00C4291E" w:rsidRPr="00C4291E" w:rsidRDefault="00C4291E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ТРЕБОВАНИЯ К ОБОГРЕВАТЕЛЬНЫМ ЭЛЕКТРОПРИБОРАМ</w:t>
      </w:r>
      <w:r w:rsidRPr="00C4291E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!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Меры предосторожности при использовании электроприборов: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 xml:space="preserve">- Следите за состоянием обогревательного прибора: вовремя </w:t>
      </w:r>
      <w:proofErr w:type="gramStart"/>
      <w:r w:rsidRPr="00C4291E">
        <w:rPr>
          <w:rFonts w:ascii="Times New Roman" w:hAnsi="Times New Roman"/>
          <w:bCs/>
          <w:shd w:val="clear" w:color="auto" w:fill="FFFFFF"/>
          <w:lang w:val="ru-RU"/>
        </w:rPr>
        <w:t>ремонтировать и заменять</w:t>
      </w:r>
      <w:proofErr w:type="gramEnd"/>
      <w:r w:rsidRPr="00C4291E">
        <w:rPr>
          <w:rFonts w:ascii="Times New Roman" w:hAnsi="Times New Roman"/>
          <w:bCs/>
          <w:shd w:val="clear" w:color="auto" w:fill="FFFFFF"/>
          <w:lang w:val="ru-RU"/>
        </w:rPr>
        <w:t xml:space="preserve"> детали, если они вышли из строя. Меняйте предохранители, разболтавшиеся или деформированные штекеры.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оставляйте включенным электрообогреватели на ночь, не используйте их для сушки вещей.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позволяйте детям играть с такими устройствами.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lastRenderedPageBreak/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4291E">
        <w:rPr>
          <w:rFonts w:ascii="Times New Roman" w:hAnsi="Times New Roman"/>
          <w:bCs/>
          <w:shd w:val="clear" w:color="auto" w:fill="FFFFFF"/>
          <w:lang w:val="ru-RU"/>
        </w:rPr>
        <w:t>захламленных</w:t>
      </w:r>
      <w:proofErr w:type="gramEnd"/>
      <w:r w:rsidRPr="00C4291E">
        <w:rPr>
          <w:rFonts w:ascii="Times New Roman" w:hAnsi="Times New Roman"/>
          <w:bCs/>
          <w:shd w:val="clear" w:color="auto" w:fill="FFFFFF"/>
          <w:lang w:val="ru-RU"/>
        </w:rPr>
        <w:t xml:space="preserve"> и замусоренных помещениях.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Регулярно очищайте обогреватель от пыли — она тоже может воспламениться.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размещайте сетевые провода обогревателя под ковры и другие покрытия.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Cs/>
          <w:shd w:val="clear" w:color="auto" w:fill="FFFFFF"/>
          <w:lang w:val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4291E" w:rsidRDefault="00C4291E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дознаватель </w:t>
      </w:r>
      <w:r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proofErr w:type="spellStart"/>
      <w:r w:rsidR="00DE1B4B">
        <w:rPr>
          <w:rFonts w:ascii="Times New Roman" w:hAnsi="Times New Roman"/>
          <w:b/>
          <w:i/>
          <w:u w:val="single"/>
          <w:lang w:val="ru-RU"/>
        </w:rPr>
        <w:t>Клещевников</w:t>
      </w:r>
      <w:proofErr w:type="spellEnd"/>
      <w:r w:rsidR="00DE1B4B">
        <w:rPr>
          <w:rFonts w:ascii="Times New Roman" w:hAnsi="Times New Roman"/>
          <w:b/>
          <w:i/>
          <w:u w:val="single"/>
          <w:lang w:val="ru-RU"/>
        </w:rPr>
        <w:t xml:space="preserve"> А.А.</w:t>
      </w: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Помните, что от этого зависит Ваша жизнь, жизнь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Ваших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близких и сохранность имущества. В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случае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обнаружения пожара звоните по телефонам «01», «110»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8B68D3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</w:t>
      </w:r>
      <w:proofErr w:type="gramStart"/>
      <w:r>
        <w:rPr>
          <w:b/>
          <w:sz w:val="20"/>
          <w:szCs w:val="20"/>
          <w:lang w:val="ru-RU"/>
        </w:rPr>
        <w:t>муниципальному</w:t>
      </w:r>
      <w:proofErr w:type="gramEnd"/>
      <w:r>
        <w:rPr>
          <w:b/>
          <w:sz w:val="20"/>
          <w:szCs w:val="20"/>
          <w:lang w:val="ru-RU"/>
        </w:rPr>
        <w:t xml:space="preserve">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14CA"/>
    <w:rsid w:val="000677C8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23F0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A4B6D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E1B4B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2022-12-06T06:32:00Z</dcterms:created>
  <dcterms:modified xsi:type="dcterms:W3CDTF">2022-12-06T06:32:00Z</dcterms:modified>
</cp:coreProperties>
</file>