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13582A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902E2D">
        <w:rPr>
          <w:b/>
          <w:color w:val="000000"/>
          <w:sz w:val="28"/>
          <w:lang w:val="ru-RU"/>
        </w:rPr>
        <w:t>20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902E2D">
        <w:rPr>
          <w:b/>
          <w:color w:val="000000"/>
          <w:sz w:val="28"/>
          <w:lang w:val="ru-RU"/>
        </w:rPr>
        <w:t>26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DE0910">
        <w:rPr>
          <w:b/>
          <w:color w:val="000000"/>
          <w:sz w:val="28"/>
          <w:lang w:val="ru-RU"/>
        </w:rPr>
        <w:t>мая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22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мая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3E5876">
        <w:rPr>
          <w:rFonts w:ascii="Times New Roman" w:hAnsi="Times New Roman"/>
          <w:b/>
          <w:color w:val="000000"/>
          <w:kern w:val="36"/>
          <w:lang w:val="ru-RU" w:eastAsia="ru-RU"/>
        </w:rPr>
        <w:t>е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4</w:t>
      </w:r>
      <w:r w:rsidR="00902E2D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902E2D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61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29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10)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902E2D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</w:t>
      </w:r>
      <w:proofErr w:type="gramStart"/>
      <w:r w:rsidR="007B5580">
        <w:rPr>
          <w:rFonts w:ascii="Times New Roman" w:hAnsi="Times New Roman"/>
          <w:color w:val="000000"/>
          <w:kern w:val="36"/>
          <w:lang w:val="ru-RU" w:eastAsia="ru-RU"/>
        </w:rPr>
        <w:t>в</w:t>
      </w:r>
      <w:proofErr w:type="gramEnd"/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2015 – 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66F8E" w:rsidRDefault="00166F8E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166F8E" w:rsidRDefault="00166F8E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166F8E" w:rsidRDefault="00166F8E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>
        <w:rPr>
          <w:rFonts w:ascii="Times New Roman" w:hAnsi="Times New Roman"/>
          <w:color w:val="000000"/>
          <w:kern w:val="36"/>
          <w:lang w:val="ru-RU" w:eastAsia="ru-RU"/>
        </w:rPr>
        <w:t>По результатам профилактических осмотров детских загородных оздоровительных лагерей, готовых к летней оздоровительной кампании 2016, снят репортаж телеканалом «Рифей».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C61EA" w:rsidTr="00166F8E">
        <w:tc>
          <w:tcPr>
            <w:tcW w:w="4998" w:type="dxa"/>
          </w:tcPr>
          <w:p w:rsidR="00EC61EA" w:rsidRDefault="00EC61EA" w:rsidP="00166F8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36"/>
                <w:lang w:val="ru-RU" w:eastAsia="ru-RU" w:bidi="ar-SA"/>
              </w:rPr>
              <w:drawing>
                <wp:inline distT="0" distB="0" distL="0" distR="0">
                  <wp:extent cx="2625514" cy="1961538"/>
                  <wp:effectExtent l="19050" t="0" r="3386" b="0"/>
                  <wp:docPr id="1" name="Рисунок 1" descr="C:\Users\Павел\Desktop\работа\ПРОПАГАНДА\фото интервью лагерь 2016\IMG_9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работа\ПРОПАГАНДА\фото интервью лагерь 2016\IMG_9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877" cy="19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C61EA" w:rsidRDefault="00166F8E" w:rsidP="00166F8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kern w:val="36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36"/>
                <w:lang w:val="ru-RU" w:eastAsia="ru-RU" w:bidi="ar-SA"/>
              </w:rPr>
              <w:drawing>
                <wp:inline distT="0" distB="0" distL="0" distR="0">
                  <wp:extent cx="2600834" cy="1943100"/>
                  <wp:effectExtent l="19050" t="0" r="9016" b="0"/>
                  <wp:docPr id="2" name="Рисунок 2" descr="C:\Users\Павел\Desktop\работа\ПРОПАГАНДА\фото интервью лагерь 2016\IMG_9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работа\ПРОПАГАНДА\фото интервью лагерь 2016\IMG_9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59" cy="194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1EA" w:rsidRDefault="00EC61EA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902E2D" w:rsidRPr="00902E2D" w:rsidRDefault="00902E2D" w:rsidP="00902E2D">
      <w:pPr>
        <w:pStyle w:val="a3"/>
        <w:jc w:val="center"/>
        <w:rPr>
          <w:b/>
          <w:color w:val="000000"/>
          <w:lang w:val="ru-RU"/>
        </w:rPr>
      </w:pPr>
      <w:r w:rsidRPr="00902E2D">
        <w:rPr>
          <w:b/>
          <w:color w:val="000000"/>
          <w:lang w:val="ru-RU"/>
        </w:rPr>
        <w:t>Получены ожоги при работе с мотоблоком.</w:t>
      </w:r>
    </w:p>
    <w:p w:rsidR="00902E2D" w:rsidRPr="00902E2D" w:rsidRDefault="00902E2D" w:rsidP="00902E2D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902E2D">
        <w:rPr>
          <w:color w:val="000000"/>
          <w:lang w:val="ru-RU"/>
        </w:rPr>
        <w:t xml:space="preserve">В дежурно-диспетчерскую службу поступило сообщение из Кунгурской городской больницы о поступлении мужчины 1977 </w:t>
      </w:r>
      <w:proofErr w:type="spellStart"/>
      <w:r w:rsidRPr="00902E2D">
        <w:rPr>
          <w:color w:val="000000"/>
          <w:lang w:val="ru-RU"/>
        </w:rPr>
        <w:t>г</w:t>
      </w:r>
      <w:proofErr w:type="gramStart"/>
      <w:r w:rsidRPr="00902E2D">
        <w:rPr>
          <w:color w:val="000000"/>
          <w:lang w:val="ru-RU"/>
        </w:rPr>
        <w:t>.р</w:t>
      </w:r>
      <w:proofErr w:type="spellEnd"/>
      <w:proofErr w:type="gramEnd"/>
      <w:r w:rsidRPr="00902E2D">
        <w:rPr>
          <w:color w:val="000000"/>
          <w:lang w:val="ru-RU"/>
        </w:rPr>
        <w:t xml:space="preserve"> с ожогом пламенем лица, шеи, рук, тела на площади 30%. В ходе проверки установлено, что житель деревни Березово Кунгурского района при вспашке огорода нарушил правила технической эксплуатации мотоблока.</w:t>
      </w:r>
      <w:r w:rsidRPr="00902E2D">
        <w:rPr>
          <w:color w:val="000000"/>
        </w:rPr>
        <w:t> </w:t>
      </w:r>
      <w:r w:rsidRPr="00902E2D">
        <w:rPr>
          <w:color w:val="000000"/>
          <w:lang w:val="ru-RU"/>
        </w:rPr>
        <w:t xml:space="preserve"> А именно, когда мотоблок заглох, попытки завести его были безуспешными, хозяин решил проверить исправность свечи накаливания. Выкрутил, положил на блок цилиндров, не отсоединяя ее от провода, долил бензин в камеру сгорания и попытался завести мотоблок. Через отверстие, где должна была быть свеча, топливо под давлением вышло наружу, на свече образовалась искра и дальнейшее воспламенение. На мужчине загорелась и синтетическая футболка, сбив пламя, пострадавший обратился за помощью к соседям, чтобы те вызвали скорую помощь. </w:t>
      </w:r>
    </w:p>
    <w:p w:rsidR="00902E2D" w:rsidRPr="00902E2D" w:rsidRDefault="00902E2D" w:rsidP="00902E2D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902E2D">
        <w:rPr>
          <w:color w:val="000000"/>
          <w:lang w:val="ru-RU"/>
        </w:rPr>
        <w:t>Уважаемые граждане, будьте осторожны при эксплуатации садовой техники, соблюдайте</w:t>
      </w:r>
      <w:r w:rsidRPr="00902E2D">
        <w:rPr>
          <w:color w:val="000000"/>
        </w:rPr>
        <w:t> </w:t>
      </w:r>
      <w:r w:rsidRPr="00902E2D">
        <w:rPr>
          <w:color w:val="000000"/>
          <w:lang w:val="ru-RU"/>
        </w:rPr>
        <w:t xml:space="preserve"> требования инструкции. </w:t>
      </w:r>
      <w:proofErr w:type="gramStart"/>
      <w:r w:rsidRPr="00902E2D">
        <w:rPr>
          <w:color w:val="000000"/>
          <w:lang w:val="ru-RU"/>
        </w:rPr>
        <w:t>Не допустимо</w:t>
      </w:r>
      <w:proofErr w:type="gramEnd"/>
      <w:r w:rsidRPr="00902E2D">
        <w:rPr>
          <w:color w:val="000000"/>
          <w:lang w:val="ru-RU"/>
        </w:rPr>
        <w:t xml:space="preserve"> проверять наличие бензина во время курения, а также подсвечивая данное действие зажигалкой!</w:t>
      </w:r>
    </w:p>
    <w:p w:rsidR="003E5876" w:rsidRDefault="00EC61EA" w:rsidP="003E587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И</w:t>
      </w:r>
      <w:r w:rsidR="003E5876">
        <w:rPr>
          <w:b/>
          <w:color w:val="000000"/>
          <w:sz w:val="20"/>
          <w:szCs w:val="20"/>
          <w:lang w:val="ru-RU"/>
        </w:rPr>
        <w:t>нспектор</w:t>
      </w:r>
      <w:r w:rsidR="003E5876" w:rsidRPr="00832277">
        <w:rPr>
          <w:b/>
          <w:color w:val="000000"/>
          <w:sz w:val="20"/>
          <w:szCs w:val="20"/>
          <w:lang w:val="ru-RU"/>
        </w:rPr>
        <w:t xml:space="preserve"> 28 ОН</w:t>
      </w:r>
      <w:r w:rsidR="003E5876">
        <w:rPr>
          <w:b/>
          <w:color w:val="000000"/>
          <w:sz w:val="20"/>
          <w:szCs w:val="20"/>
          <w:lang w:val="ru-RU"/>
        </w:rPr>
        <w:t>ПР</w:t>
      </w:r>
      <w:r w:rsidR="003E5876" w:rsidRPr="00832277">
        <w:rPr>
          <w:b/>
          <w:color w:val="000000"/>
          <w:sz w:val="20"/>
          <w:szCs w:val="20"/>
          <w:lang w:val="ru-RU"/>
        </w:rPr>
        <w:t xml:space="preserve"> по ПМР </w:t>
      </w:r>
      <w:r>
        <w:rPr>
          <w:b/>
          <w:color w:val="000000"/>
          <w:sz w:val="20"/>
          <w:szCs w:val="20"/>
          <w:lang w:val="ru-RU"/>
        </w:rPr>
        <w:t>Батуев М.А.</w:t>
      </w:r>
    </w:p>
    <w:p w:rsidR="003E5876" w:rsidRPr="00C37B87" w:rsidRDefault="003E5876" w:rsidP="003E5876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</w:p>
    <w:p w:rsidR="00EC61EA" w:rsidRPr="00EC61EA" w:rsidRDefault="00EC61EA" w:rsidP="00EC61E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C61EA">
        <w:rPr>
          <w:rFonts w:ascii="Times New Roman" w:hAnsi="Times New Roman"/>
          <w:b/>
          <w:bCs/>
          <w:lang w:val="ru-RU"/>
        </w:rPr>
        <w:lastRenderedPageBreak/>
        <w:t xml:space="preserve">Сотрудник МЧС Михаил </w:t>
      </w:r>
      <w:proofErr w:type="spellStart"/>
      <w:r w:rsidRPr="00EC61EA">
        <w:rPr>
          <w:rFonts w:ascii="Times New Roman" w:hAnsi="Times New Roman"/>
          <w:b/>
          <w:bCs/>
          <w:lang w:val="ru-RU"/>
        </w:rPr>
        <w:t>Варанкин</w:t>
      </w:r>
      <w:proofErr w:type="spellEnd"/>
      <w:r w:rsidRPr="00EC61EA">
        <w:rPr>
          <w:rFonts w:ascii="Times New Roman" w:hAnsi="Times New Roman"/>
          <w:b/>
          <w:bCs/>
          <w:lang w:val="ru-RU"/>
        </w:rPr>
        <w:t xml:space="preserve"> спас на пожаре двухгодовалую девочку. Прибывшие пожарные помогли выбраться из огня матери ребенка и пожилой женщине</w:t>
      </w:r>
      <w:r w:rsidRPr="00EC61EA">
        <w:rPr>
          <w:rFonts w:ascii="Times New Roman" w:hAnsi="Times New Roman"/>
          <w:b/>
          <w:bCs/>
          <w:lang w:val="ru-RU"/>
        </w:rPr>
        <w:br/>
      </w:r>
    </w:p>
    <w:p w:rsidR="00EC61EA" w:rsidRPr="00EC61EA" w:rsidRDefault="00EC61EA" w:rsidP="00EC61E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61EA">
        <w:rPr>
          <w:rFonts w:ascii="Times New Roman" w:hAnsi="Times New Roman"/>
          <w:lang w:val="ru-RU"/>
        </w:rPr>
        <w:t xml:space="preserve">16 мая в 11.57 поступило сообщение о пожаре в селе </w:t>
      </w:r>
      <w:proofErr w:type="gramStart"/>
      <w:r w:rsidRPr="00EC61EA">
        <w:rPr>
          <w:rFonts w:ascii="Times New Roman" w:hAnsi="Times New Roman"/>
          <w:lang w:val="ru-RU"/>
        </w:rPr>
        <w:t>Сива</w:t>
      </w:r>
      <w:proofErr w:type="gramEnd"/>
      <w:r w:rsidRPr="00EC61EA">
        <w:rPr>
          <w:rFonts w:ascii="Times New Roman" w:hAnsi="Times New Roman"/>
          <w:lang w:val="ru-RU"/>
        </w:rPr>
        <w:t xml:space="preserve"> в жилом деревянном доме по ул. Садовая. Под общим навесом с домом располагалась баня и дощаной навес. Когда хозяева, выйдя во двор, обнаружили пожар, горел дощаной навес и крыша дома. Пожарную охрану к тому времени уже вызвал сосед. Первым на месте пожара из сотрудников МЧС оказался начальник 23 отдела надзорной деятельности и профилактической работы по </w:t>
      </w:r>
      <w:proofErr w:type="spellStart"/>
      <w:r w:rsidRPr="00EC61EA">
        <w:rPr>
          <w:rFonts w:ascii="Times New Roman" w:hAnsi="Times New Roman"/>
          <w:lang w:val="ru-RU"/>
        </w:rPr>
        <w:t>Сивинскому</w:t>
      </w:r>
      <w:proofErr w:type="spellEnd"/>
      <w:r w:rsidRPr="00EC61EA">
        <w:rPr>
          <w:rFonts w:ascii="Times New Roman" w:hAnsi="Times New Roman"/>
          <w:lang w:val="ru-RU"/>
        </w:rPr>
        <w:t xml:space="preserve"> и Карагайскому району Михаил </w:t>
      </w:r>
      <w:proofErr w:type="spellStart"/>
      <w:r w:rsidRPr="00EC61EA">
        <w:rPr>
          <w:rFonts w:ascii="Times New Roman" w:hAnsi="Times New Roman"/>
          <w:lang w:val="ru-RU"/>
        </w:rPr>
        <w:t>Варанкин</w:t>
      </w:r>
      <w:proofErr w:type="spellEnd"/>
      <w:r w:rsidRPr="00EC61EA">
        <w:rPr>
          <w:rFonts w:ascii="Times New Roman" w:hAnsi="Times New Roman"/>
          <w:lang w:val="ru-RU"/>
        </w:rPr>
        <w:t xml:space="preserve">. Следом подъехал пожарный караул 81 пожарной части. Пожарные приступили к ликвидации горения. Как выяснилось на месте, в доме находились пять человек, в том числе двое малолетних детей. Покинуть жилище до прибытия пожарной охраны успело не все семейство. Мужчина 1985 г.р. вынес на свежий воздух годовалого мальчика. Пламя распространяло стремительно быстро. Михаил </w:t>
      </w:r>
      <w:proofErr w:type="spellStart"/>
      <w:r w:rsidRPr="00EC61EA">
        <w:rPr>
          <w:rFonts w:ascii="Times New Roman" w:hAnsi="Times New Roman"/>
          <w:lang w:val="ru-RU"/>
        </w:rPr>
        <w:t>Варанкин</w:t>
      </w:r>
      <w:proofErr w:type="spellEnd"/>
      <w:r w:rsidRPr="00EC61EA">
        <w:rPr>
          <w:rFonts w:ascii="Times New Roman" w:hAnsi="Times New Roman"/>
          <w:lang w:val="ru-RU"/>
        </w:rPr>
        <w:t xml:space="preserve"> забежал в дом, вынес двухлетнюю девочку. Подоспевшее звено </w:t>
      </w:r>
      <w:proofErr w:type="spellStart"/>
      <w:r w:rsidRPr="00EC61EA">
        <w:rPr>
          <w:rFonts w:ascii="Times New Roman" w:hAnsi="Times New Roman"/>
          <w:lang w:val="ru-RU"/>
        </w:rPr>
        <w:t>газодымозащитной</w:t>
      </w:r>
      <w:proofErr w:type="spellEnd"/>
      <w:r w:rsidRPr="00EC61EA">
        <w:rPr>
          <w:rFonts w:ascii="Times New Roman" w:hAnsi="Times New Roman"/>
          <w:lang w:val="ru-RU"/>
        </w:rPr>
        <w:t xml:space="preserve"> службы вывели мать детей – женщину 1987 г.р. и ее пожилую свекровь, 1931 г.р. </w:t>
      </w:r>
      <w:r w:rsidRPr="00EC61EA">
        <w:rPr>
          <w:rFonts w:ascii="Times New Roman" w:hAnsi="Times New Roman"/>
          <w:lang w:val="ru-RU"/>
        </w:rPr>
        <w:br/>
        <w:t xml:space="preserve">Состояние спасенных удовлетворительное, никто на пожаре не пострадал. Пожар был ликвидирован в течение получаса. Сгорели дом, баня и навес на площади 66 кв.м. </w:t>
      </w:r>
      <w:r w:rsidRPr="00EC61EA">
        <w:rPr>
          <w:rFonts w:ascii="Times New Roman" w:hAnsi="Times New Roman"/>
          <w:lang w:val="ru-RU"/>
        </w:rPr>
        <w:br/>
        <w:t xml:space="preserve">Как было установлено, хозяева находились в доме. Около 11 утра они обнаружили во дворе около дощаного навеса тлеющие старые дрова (по предварительным данным – по причине неосторожного обращения с огнем при курении), залили водой, однако чурки продолжали тлеть. Ветреная и сухая погода способствовала распространению огня вначале на дощаное строение, а затем и другие надворные постройки </w:t>
      </w:r>
    </w:p>
    <w:p w:rsidR="003E5876" w:rsidRPr="003E5876" w:rsidRDefault="003E5876" w:rsidP="003E587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3E587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3E5876" w:rsidRPr="003E5876" w:rsidRDefault="003E5876" w:rsidP="003E587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Pr="003E5876" w:rsidRDefault="003E5876" w:rsidP="003E58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61EA" w:rsidRPr="00EC61EA" w:rsidRDefault="00EC61EA" w:rsidP="00EC61E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EC61EA">
        <w:rPr>
          <w:rFonts w:ascii="Times New Roman" w:hAnsi="Times New Roman"/>
          <w:b/>
          <w:sz w:val="28"/>
          <w:szCs w:val="28"/>
          <w:lang w:val="ru-RU"/>
        </w:rPr>
        <w:t xml:space="preserve">Тополиный пух </w:t>
      </w:r>
      <w:proofErr w:type="spellStart"/>
      <w:r w:rsidRPr="00EC61EA">
        <w:rPr>
          <w:rFonts w:ascii="Times New Roman" w:hAnsi="Times New Roman"/>
          <w:b/>
          <w:sz w:val="28"/>
          <w:szCs w:val="28"/>
          <w:lang w:val="ru-RU"/>
        </w:rPr>
        <w:t>пожароопасен</w:t>
      </w:r>
      <w:proofErr w:type="spellEnd"/>
      <w:r w:rsidRPr="00EC61E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C61EA" w:rsidRPr="0054322C" w:rsidRDefault="00EC61EA" w:rsidP="00EC61EA">
      <w:pPr>
        <w:pStyle w:val="a3"/>
        <w:shd w:val="clear" w:color="auto" w:fill="FFFFFF"/>
        <w:spacing w:before="0" w:beforeAutospacing="0" w:after="0" w:afterAutospacing="0" w:line="306" w:lineRule="atLeast"/>
        <w:ind w:left="75" w:right="75" w:firstLine="633"/>
        <w:jc w:val="both"/>
        <w:rPr>
          <w:color w:val="000000"/>
          <w:lang w:val="ru-RU"/>
        </w:rPr>
      </w:pPr>
      <w:r w:rsidRPr="0054322C">
        <w:rPr>
          <w:color w:val="000000"/>
          <w:lang w:val="ru-RU"/>
        </w:rPr>
        <w:t xml:space="preserve">В летний период причиной многих пожаров становится сжигание тополиного пуха. Прежде всего, необходимо предостеречь детей от возможных опасных игр с огнем в период цветения тополей, детей привлекает тополиный пух, он скапливаться, во дворах домов, вокруг гаражей, сараев, деревянных построек, и может вспыхивать как порох от любой искры. Подожженный тополиный пух может стать причиной крупного пожара, привести к гибели и </w:t>
      </w:r>
      <w:proofErr w:type="spellStart"/>
      <w:r w:rsidRPr="0054322C">
        <w:rPr>
          <w:color w:val="000000"/>
          <w:lang w:val="ru-RU"/>
        </w:rPr>
        <w:t>травмировнию</w:t>
      </w:r>
      <w:proofErr w:type="spellEnd"/>
      <w:r w:rsidRPr="0054322C">
        <w:rPr>
          <w:color w:val="000000"/>
          <w:lang w:val="ru-RU"/>
        </w:rPr>
        <w:t xml:space="preserve"> людей огнем.</w:t>
      </w:r>
    </w:p>
    <w:p w:rsidR="00EC61EA" w:rsidRPr="0054322C" w:rsidRDefault="00EC61EA" w:rsidP="00EC61EA">
      <w:pPr>
        <w:pStyle w:val="a3"/>
        <w:shd w:val="clear" w:color="auto" w:fill="FFFFFF"/>
        <w:spacing w:before="0" w:beforeAutospacing="0" w:after="0" w:afterAutospacing="0" w:line="306" w:lineRule="atLeast"/>
        <w:ind w:left="75" w:right="75"/>
        <w:jc w:val="both"/>
        <w:rPr>
          <w:color w:val="000000"/>
          <w:lang w:val="ru-RU"/>
        </w:rPr>
      </w:pPr>
      <w:r w:rsidRPr="0054322C">
        <w:rPr>
          <w:color w:val="000000"/>
        </w:rPr>
        <w:t>  </w:t>
      </w:r>
      <w:r w:rsidRPr="0054322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  <w:t>28 ОНПР по Пермскому муниципальному району УНПР ГУ</w:t>
      </w:r>
      <w:r w:rsidRPr="0054322C">
        <w:rPr>
          <w:color w:val="000000"/>
          <w:lang w:val="ru-RU"/>
        </w:rPr>
        <w:t xml:space="preserve"> МЧС России по Пермскому краю обращает особое внимание на повышенную пожарную опасность тополиного пуха и рекомендует:</w:t>
      </w:r>
    </w:p>
    <w:p w:rsidR="00EC61EA" w:rsidRPr="0054322C" w:rsidRDefault="00EC61EA" w:rsidP="00EC61EA">
      <w:pPr>
        <w:pStyle w:val="a3"/>
        <w:shd w:val="clear" w:color="auto" w:fill="FFFFFF"/>
        <w:spacing w:before="0" w:beforeAutospacing="0" w:after="0" w:afterAutospacing="0" w:line="306" w:lineRule="atLeast"/>
        <w:ind w:left="75" w:right="75"/>
        <w:jc w:val="both"/>
        <w:rPr>
          <w:color w:val="000000"/>
          <w:lang w:val="ru-RU"/>
        </w:rPr>
      </w:pPr>
      <w:r w:rsidRPr="0054322C">
        <w:rPr>
          <w:color w:val="000000"/>
          <w:lang w:val="ru-RU"/>
        </w:rPr>
        <w:t xml:space="preserve">- организовать ежедневную чистку, уборку и </w:t>
      </w:r>
      <w:proofErr w:type="spellStart"/>
      <w:r w:rsidRPr="0054322C">
        <w:rPr>
          <w:color w:val="000000"/>
          <w:lang w:val="ru-RU"/>
        </w:rPr>
        <w:t>проливку</w:t>
      </w:r>
      <w:proofErr w:type="spellEnd"/>
      <w:r w:rsidRPr="0054322C">
        <w:rPr>
          <w:color w:val="000000"/>
          <w:lang w:val="ru-RU"/>
        </w:rPr>
        <w:t xml:space="preserve"> дворов, тротуаров, дорог и других мест скопления этого природного сгораемого материала;</w:t>
      </w:r>
    </w:p>
    <w:p w:rsidR="00EC61EA" w:rsidRDefault="00EC61EA" w:rsidP="00EC61EA">
      <w:pPr>
        <w:pStyle w:val="a3"/>
        <w:shd w:val="clear" w:color="auto" w:fill="FFFFFF"/>
        <w:spacing w:before="0" w:beforeAutospacing="0" w:after="0" w:afterAutospacing="0" w:line="306" w:lineRule="atLeast"/>
        <w:ind w:left="75" w:right="75"/>
        <w:jc w:val="both"/>
        <w:rPr>
          <w:color w:val="000000"/>
          <w:lang w:val="ru-RU"/>
        </w:rPr>
      </w:pPr>
      <w:r w:rsidRPr="0054322C">
        <w:rPr>
          <w:color w:val="000000"/>
          <w:lang w:val="ru-RU"/>
        </w:rPr>
        <w:t>- пресекать всяческие игры подростков и детей, связанных с поджиганием пуха.</w:t>
      </w:r>
    </w:p>
    <w:p w:rsidR="00EC61EA" w:rsidRDefault="00EC61EA" w:rsidP="00EC61EA">
      <w:pPr>
        <w:pStyle w:val="a3"/>
        <w:shd w:val="clear" w:color="auto" w:fill="FFFFFF"/>
        <w:spacing w:before="0" w:beforeAutospacing="0" w:after="0" w:afterAutospacing="0" w:line="306" w:lineRule="atLeast"/>
        <w:ind w:left="75" w:right="75"/>
        <w:jc w:val="both"/>
        <w:rPr>
          <w:color w:val="000000"/>
          <w:lang w:val="ru-RU"/>
        </w:rPr>
      </w:pPr>
    </w:p>
    <w:p w:rsidR="003E5876" w:rsidRPr="003E5876" w:rsidRDefault="003E5876" w:rsidP="003E5876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</w:t>
      </w:r>
      <w:r w:rsidR="00EC61EA">
        <w:rPr>
          <w:rFonts w:ascii="Times New Roman" w:hAnsi="Times New Roman"/>
          <w:b/>
          <w:sz w:val="20"/>
          <w:szCs w:val="20"/>
          <w:lang w:val="ru-RU"/>
        </w:rPr>
        <w:t xml:space="preserve"> Старший и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нспектор 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 w:rsidR="00EC61EA"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3E5876" w:rsidRPr="003E5876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C61EA" w:rsidRPr="00EC61EA" w:rsidRDefault="00EC61EA" w:rsidP="00EC61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1EA">
        <w:rPr>
          <w:rFonts w:ascii="Times New Roman" w:hAnsi="Times New Roman" w:cs="Times New Roman"/>
          <w:b/>
          <w:sz w:val="24"/>
          <w:szCs w:val="24"/>
        </w:rPr>
        <w:t>Главный результат - спасенные жизни.</w:t>
      </w:r>
    </w:p>
    <w:p w:rsidR="00EC61EA" w:rsidRPr="00EC61EA" w:rsidRDefault="00EC61EA" w:rsidP="00EC61EA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</w:p>
    <w:p w:rsidR="00EC61EA" w:rsidRPr="00EC61EA" w:rsidRDefault="00EC61EA" w:rsidP="00EC61EA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 w:rsidRPr="00EC61EA">
        <w:rPr>
          <w:rFonts w:ascii="Times New Roman" w:hAnsi="Times New Roman"/>
          <w:lang w:val="ru-RU"/>
        </w:rPr>
        <w:tab/>
        <w:t xml:space="preserve">При возникновении пожара 08 мая 2016 года в 04 часа 25 минут утра в спальном жилом помещении </w:t>
      </w:r>
      <w:r w:rsidRPr="00EC61EA">
        <w:rPr>
          <w:rFonts w:ascii="Times New Roman" w:hAnsi="Times New Roman"/>
          <w:color w:val="000000"/>
          <w:lang w:val="ru-RU"/>
        </w:rPr>
        <w:t>реабилитационного наркологического центра          ООО «Успех нации»</w:t>
      </w:r>
      <w:r w:rsidRPr="00EC61EA">
        <w:rPr>
          <w:rFonts w:ascii="Times New Roman" w:hAnsi="Times New Roman"/>
          <w:lang w:val="ru-RU"/>
        </w:rPr>
        <w:t xml:space="preserve">, расположенном по адресу: </w:t>
      </w:r>
      <w:proofErr w:type="spellStart"/>
      <w:proofErr w:type="gramStart"/>
      <w:r w:rsidRPr="00EC61EA">
        <w:rPr>
          <w:rFonts w:ascii="Times New Roman" w:hAnsi="Times New Roman"/>
          <w:lang w:val="ru-RU"/>
        </w:rPr>
        <w:t>Частинский</w:t>
      </w:r>
      <w:proofErr w:type="spellEnd"/>
      <w:r w:rsidRPr="00EC61EA">
        <w:rPr>
          <w:rFonts w:ascii="Times New Roman" w:hAnsi="Times New Roman"/>
          <w:lang w:val="ru-RU"/>
        </w:rPr>
        <w:t xml:space="preserve"> район, д. </w:t>
      </w:r>
      <w:proofErr w:type="spellStart"/>
      <w:r w:rsidRPr="00EC61EA">
        <w:rPr>
          <w:rFonts w:ascii="Times New Roman" w:hAnsi="Times New Roman"/>
          <w:lang w:val="ru-RU"/>
        </w:rPr>
        <w:t>Песьянка</w:t>
      </w:r>
      <w:proofErr w:type="spellEnd"/>
      <w:r w:rsidRPr="00EC61EA">
        <w:rPr>
          <w:rFonts w:ascii="Times New Roman" w:hAnsi="Times New Roman"/>
          <w:lang w:val="ru-RU"/>
        </w:rPr>
        <w:t xml:space="preserve">, ул. Полевая, 12, сработала система автоматической пожарной сигнализации с дальнейшей передачей по специально выделенному радиоканалу сигнала о возникновении пожара на пульт автоматического вызова пожарных </w:t>
      </w:r>
      <w:r w:rsidRPr="00EC61EA">
        <w:rPr>
          <w:rFonts w:ascii="Times New Roman" w:eastAsia="Calibri" w:hAnsi="Times New Roman"/>
          <w:lang w:val="ru-RU"/>
        </w:rPr>
        <w:t>подразделений, установленный в пожарной части № 83 в с. Частые.</w:t>
      </w:r>
      <w:proofErr w:type="gramEnd"/>
    </w:p>
    <w:p w:rsidR="00EC61EA" w:rsidRPr="00EC61EA" w:rsidRDefault="00EC61EA" w:rsidP="00EC61EA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EC61EA">
        <w:rPr>
          <w:rFonts w:ascii="Times New Roman" w:hAnsi="Times New Roman"/>
          <w:lang w:val="ru-RU"/>
        </w:rPr>
        <w:tab/>
        <w:t xml:space="preserve">Буквально накануне, в апреле текущего года, под руководством </w:t>
      </w:r>
      <w:r w:rsidRPr="00EC61EA">
        <w:rPr>
          <w:rFonts w:ascii="Times New Roman" w:hAnsi="Times New Roman"/>
          <w:color w:val="000000"/>
          <w:lang w:val="ru-RU"/>
        </w:rPr>
        <w:t xml:space="preserve">прокуратуры </w:t>
      </w:r>
      <w:proofErr w:type="spellStart"/>
      <w:r w:rsidRPr="00EC61EA">
        <w:rPr>
          <w:rFonts w:ascii="Times New Roman" w:hAnsi="Times New Roman"/>
          <w:color w:val="000000"/>
          <w:lang w:val="ru-RU"/>
        </w:rPr>
        <w:t>Частинского</w:t>
      </w:r>
      <w:proofErr w:type="spellEnd"/>
      <w:r w:rsidRPr="00EC61EA">
        <w:rPr>
          <w:rFonts w:ascii="Times New Roman" w:hAnsi="Times New Roman"/>
          <w:color w:val="000000"/>
          <w:lang w:val="ru-RU"/>
        </w:rPr>
        <w:t xml:space="preserve"> муниципального района была проведена внеплановая выездная проверка в отношении ООО «Успех нации». Сотрудники 22 </w:t>
      </w:r>
      <w:r w:rsidRPr="00EC61EA">
        <w:rPr>
          <w:rFonts w:ascii="Times New Roman" w:hAnsi="Times New Roman"/>
          <w:bCs/>
          <w:lang w:val="ru-RU"/>
        </w:rPr>
        <w:t>Отделения надзорной деятельности и профилактической работы</w:t>
      </w:r>
      <w:r w:rsidRPr="00EC61EA">
        <w:rPr>
          <w:rFonts w:ascii="Times New Roman" w:hAnsi="Times New Roman"/>
          <w:color w:val="000000"/>
          <w:lang w:val="ru-RU"/>
        </w:rPr>
        <w:t xml:space="preserve"> по </w:t>
      </w:r>
      <w:proofErr w:type="spellStart"/>
      <w:r w:rsidRPr="00EC61EA">
        <w:rPr>
          <w:rFonts w:ascii="Times New Roman" w:hAnsi="Times New Roman"/>
          <w:color w:val="000000"/>
          <w:lang w:val="ru-RU"/>
        </w:rPr>
        <w:t>Частинскому</w:t>
      </w:r>
      <w:proofErr w:type="spellEnd"/>
      <w:r w:rsidRPr="00EC61EA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EC61EA">
        <w:rPr>
          <w:rFonts w:ascii="Times New Roman" w:hAnsi="Times New Roman"/>
          <w:color w:val="000000"/>
          <w:lang w:val="ru-RU"/>
        </w:rPr>
        <w:t>Большесосновскому</w:t>
      </w:r>
      <w:proofErr w:type="spellEnd"/>
      <w:r w:rsidRPr="00EC61EA">
        <w:rPr>
          <w:rFonts w:ascii="Times New Roman" w:hAnsi="Times New Roman"/>
          <w:color w:val="000000"/>
          <w:lang w:val="ru-RU"/>
        </w:rPr>
        <w:t xml:space="preserve"> муниципальным районам управления надзорной деятельности и профилактической работы Главного управления МЧС </w:t>
      </w:r>
      <w:r w:rsidRPr="00EC61EA">
        <w:rPr>
          <w:rFonts w:ascii="Times New Roman" w:hAnsi="Times New Roman"/>
          <w:color w:val="000000"/>
          <w:lang w:val="ru-RU"/>
        </w:rPr>
        <w:lastRenderedPageBreak/>
        <w:t xml:space="preserve">России по Пермскому краю участвовали в данной проверке в качестве специалистов. По результатам мероприятия по надзору на проверенных объектах ООО «Успех нации» выявились определенные нарушения требований пожарной безопасности. </w:t>
      </w:r>
      <w:proofErr w:type="gramStart"/>
      <w:r w:rsidRPr="00EC61EA">
        <w:rPr>
          <w:rFonts w:ascii="Times New Roman" w:hAnsi="Times New Roman"/>
          <w:color w:val="000000"/>
          <w:lang w:val="ru-RU"/>
        </w:rPr>
        <w:t xml:space="preserve">Благодаря совместным действиям должностных лиц органов прокуратуры и федерального государственного пожарного надзора, с учетом </w:t>
      </w:r>
      <w:r w:rsidRPr="00EC61EA">
        <w:rPr>
          <w:rFonts w:ascii="Times New Roman" w:hAnsi="Times New Roman"/>
          <w:lang w:val="ru-RU"/>
        </w:rPr>
        <w:t>примененного административного воздействия удалось добиться на объектах</w:t>
      </w:r>
      <w:r w:rsidRPr="00EC61EA">
        <w:rPr>
          <w:rFonts w:ascii="Times New Roman" w:hAnsi="Times New Roman"/>
          <w:color w:val="000000"/>
          <w:lang w:val="ru-RU"/>
        </w:rPr>
        <w:t xml:space="preserve"> реабилитационного наркологического центра ООО «Успех нации»</w:t>
      </w:r>
      <w:r w:rsidRPr="00EC61EA">
        <w:rPr>
          <w:rFonts w:ascii="Times New Roman" w:hAnsi="Times New Roman"/>
          <w:lang w:val="ru-RU"/>
        </w:rPr>
        <w:t xml:space="preserve"> </w:t>
      </w:r>
      <w:r w:rsidRPr="00EC61EA">
        <w:rPr>
          <w:rFonts w:ascii="Times New Roman" w:hAnsi="Times New Roman"/>
          <w:shd w:val="clear" w:color="auto" w:fill="FFFFFF"/>
          <w:lang w:val="ru-RU"/>
        </w:rPr>
        <w:t>исправного состояния систем автоматической пожарной сигнализации, оповещения и управления эвакуацией людей при пожаре, а также автоматической передачи извещений о пожаре на соответствующий пульт, установленный в подразделении пожарной охраны.</w:t>
      </w:r>
      <w:proofErr w:type="gramEnd"/>
      <w:r w:rsidRPr="00EC61EA">
        <w:rPr>
          <w:rFonts w:ascii="Times New Roman" w:eastAsia="Calibri" w:hAnsi="Times New Roman"/>
          <w:lang w:val="ru-RU"/>
        </w:rPr>
        <w:t xml:space="preserve"> При срабатывании </w:t>
      </w:r>
      <w:r w:rsidRPr="00EC61EA">
        <w:rPr>
          <w:rFonts w:ascii="Times New Roman" w:hAnsi="Times New Roman"/>
          <w:shd w:val="clear" w:color="auto" w:fill="FFFFFF"/>
          <w:lang w:val="ru-RU"/>
        </w:rPr>
        <w:t xml:space="preserve">систем автоматической пожарной сигнализации, а также оповещения и управления эвакуацией людей при пожаре, несмотря на ночное время суток, </w:t>
      </w:r>
      <w:r w:rsidRPr="00EC61EA">
        <w:rPr>
          <w:rFonts w:ascii="Times New Roman" w:eastAsia="Calibri" w:hAnsi="Times New Roman"/>
          <w:lang w:val="ru-RU"/>
        </w:rPr>
        <w:t xml:space="preserve"> 42 человека своевременно</w:t>
      </w:r>
      <w:r w:rsidRPr="00EC61EA">
        <w:rPr>
          <w:rFonts w:ascii="Times New Roman" w:hAnsi="Times New Roman"/>
          <w:color w:val="000000"/>
          <w:lang w:val="ru-RU"/>
        </w:rPr>
        <w:t xml:space="preserve"> эвакуировались на улицу в безопасное место. </w:t>
      </w:r>
    </w:p>
    <w:p w:rsidR="00EC61EA" w:rsidRPr="00EC61EA" w:rsidRDefault="00EC61EA" w:rsidP="00EC61EA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  <w:r w:rsidRPr="00EC61EA">
        <w:rPr>
          <w:rFonts w:ascii="Times New Roman" w:hAnsi="Times New Roman"/>
          <w:color w:val="000000"/>
          <w:lang w:val="ru-RU"/>
        </w:rPr>
        <w:t>Получив своевременное автоматическое сообщение о возгорании н</w:t>
      </w:r>
      <w:r w:rsidRPr="00EC61EA">
        <w:rPr>
          <w:rFonts w:ascii="Times New Roman" w:eastAsia="Calibri" w:hAnsi="Times New Roman"/>
          <w:lang w:val="ru-RU"/>
        </w:rPr>
        <w:t>а место пожара незамедлительно прибыли пожарные подразделения по вызову № 2.</w:t>
      </w:r>
      <w:r w:rsidRPr="00EC61EA">
        <w:rPr>
          <w:rFonts w:ascii="Times New Roman" w:hAnsi="Times New Roman"/>
          <w:lang w:val="ru-RU"/>
        </w:rPr>
        <w:t xml:space="preserve"> Горевшее здание пожарным удалось отстоять, в результате пожара оно получило частичные повреждения.</w:t>
      </w:r>
    </w:p>
    <w:p w:rsidR="00EC61EA" w:rsidRPr="00EC61EA" w:rsidRDefault="00EC61EA" w:rsidP="00EC61E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lang w:val="ru-RU"/>
        </w:rPr>
      </w:pPr>
      <w:r w:rsidRPr="00EC61EA">
        <w:rPr>
          <w:rFonts w:ascii="Times New Roman" w:hAnsi="Times New Roman"/>
          <w:lang w:val="ru-RU"/>
        </w:rPr>
        <w:t xml:space="preserve">Важно отметить, что на протяжении 2014-2016 г.г. на территории </w:t>
      </w:r>
      <w:proofErr w:type="spellStart"/>
      <w:r w:rsidRPr="00EC61EA">
        <w:rPr>
          <w:rFonts w:ascii="Times New Roman" w:hAnsi="Times New Roman"/>
          <w:lang w:val="ru-RU"/>
        </w:rPr>
        <w:t>Частинского</w:t>
      </w:r>
      <w:proofErr w:type="spellEnd"/>
      <w:r w:rsidRPr="00EC61EA">
        <w:rPr>
          <w:rFonts w:ascii="Times New Roman" w:hAnsi="Times New Roman"/>
          <w:lang w:val="ru-RU"/>
        </w:rPr>
        <w:t xml:space="preserve"> муниципального районе, при поддержке органов местного самоуправления, активно ведется развитие </w:t>
      </w:r>
      <w:proofErr w:type="spellStart"/>
      <w:r w:rsidRPr="00EC61EA">
        <w:rPr>
          <w:rFonts w:ascii="Times New Roman" w:hAnsi="Times New Roman"/>
          <w:lang w:val="ru-RU"/>
        </w:rPr>
        <w:t>радиоканальной</w:t>
      </w:r>
      <w:proofErr w:type="spellEnd"/>
      <w:r w:rsidRPr="00EC61EA">
        <w:rPr>
          <w:rFonts w:ascii="Times New Roman" w:hAnsi="Times New Roman"/>
          <w:lang w:val="ru-RU"/>
        </w:rPr>
        <w:t xml:space="preserve"> сети системы автоматического вызова пожарных </w:t>
      </w:r>
      <w:r w:rsidRPr="00EC61EA">
        <w:rPr>
          <w:rFonts w:ascii="Times New Roman" w:eastAsia="Calibri" w:hAnsi="Times New Roman"/>
          <w:lang w:val="ru-RU"/>
        </w:rPr>
        <w:t xml:space="preserve">подразделений. </w:t>
      </w:r>
    </w:p>
    <w:p w:rsidR="00EC61EA" w:rsidRPr="00EC61EA" w:rsidRDefault="00EC61EA" w:rsidP="00EC61EA">
      <w:pPr>
        <w:ind w:firstLine="708"/>
        <w:jc w:val="both"/>
        <w:rPr>
          <w:rFonts w:ascii="Times New Roman" w:hAnsi="Times New Roman"/>
          <w:b/>
          <w:noProof/>
          <w:u w:val="single"/>
          <w:lang w:val="ru-RU" w:eastAsia="ru-RU"/>
        </w:rPr>
      </w:pPr>
      <w:r w:rsidRPr="00EC61EA">
        <w:rPr>
          <w:rFonts w:ascii="Times New Roman" w:eastAsia="Calibri" w:hAnsi="Times New Roman"/>
          <w:b/>
          <w:u w:val="single"/>
          <w:lang w:val="ru-RU"/>
        </w:rPr>
        <w:t>А главный результат – это спасенные жизни.</w:t>
      </w:r>
    </w:p>
    <w:p w:rsidR="003E5876" w:rsidRPr="00EC61EA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lang w:val="ru-RU"/>
        </w:rPr>
      </w:pPr>
    </w:p>
    <w:p w:rsidR="003E5876" w:rsidRPr="00166F8E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166F8E">
        <w:rPr>
          <w:rFonts w:ascii="Times New Roman" w:hAnsi="Times New Roman"/>
          <w:b/>
          <w:sz w:val="20"/>
          <w:szCs w:val="20"/>
          <w:lang w:val="ru-RU"/>
        </w:rPr>
        <w:t xml:space="preserve">Старший инспектор 28  ОНПР по ПМР  </w:t>
      </w:r>
      <w:proofErr w:type="spellStart"/>
      <w:r w:rsidR="00EC61EA" w:rsidRPr="00166F8E">
        <w:rPr>
          <w:rFonts w:ascii="Times New Roman" w:hAnsi="Times New Roman"/>
          <w:b/>
          <w:sz w:val="20"/>
          <w:szCs w:val="20"/>
          <w:lang w:val="ru-RU"/>
        </w:rPr>
        <w:t>Казеев</w:t>
      </w:r>
      <w:proofErr w:type="spellEnd"/>
      <w:r w:rsidR="00EC61EA" w:rsidRPr="00166F8E">
        <w:rPr>
          <w:rFonts w:ascii="Times New Roman" w:hAnsi="Times New Roman"/>
          <w:b/>
          <w:sz w:val="20"/>
          <w:szCs w:val="20"/>
          <w:lang w:val="ru-RU"/>
        </w:rPr>
        <w:t xml:space="preserve"> Д.А.</w:t>
      </w:r>
    </w:p>
    <w:p w:rsidR="003E5876" w:rsidRPr="00EC61EA" w:rsidRDefault="003E5876" w:rsidP="003E5876">
      <w:pPr>
        <w:tabs>
          <w:tab w:val="left" w:pos="3240"/>
        </w:tabs>
        <w:jc w:val="right"/>
        <w:rPr>
          <w:rFonts w:ascii="Times New Roman" w:hAnsi="Times New Roman"/>
          <w:b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E5876" w:rsidRDefault="003E587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Pr="00DE0910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E0910" w:rsidRPr="00DE0910" w:rsidRDefault="00DE0910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4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3582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2016-05-27T06:06:00Z</dcterms:created>
  <dcterms:modified xsi:type="dcterms:W3CDTF">2016-05-27T06:06:00Z</dcterms:modified>
</cp:coreProperties>
</file>