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85" w:rsidRPr="00E81E85" w:rsidRDefault="00E81E85" w:rsidP="00E8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E85">
        <w:rPr>
          <w:rFonts w:ascii="Times New Roman" w:hAnsi="Times New Roman" w:cs="Times New Roman"/>
          <w:sz w:val="28"/>
          <w:szCs w:val="28"/>
        </w:rPr>
        <w:t>Прокуратура Пермского района Пермского края разъясняет: Какая нагрузка установлена для школьников?</w:t>
      </w:r>
    </w:p>
    <w:p w:rsidR="00E81E85" w:rsidRPr="00E81E85" w:rsidRDefault="00E81E85" w:rsidP="00E8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E85" w:rsidRPr="00E81E85" w:rsidRDefault="00E81E85" w:rsidP="00E8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85">
        <w:rPr>
          <w:rFonts w:ascii="Times New Roman" w:hAnsi="Times New Roman" w:cs="Times New Roman"/>
          <w:sz w:val="28"/>
          <w:szCs w:val="28"/>
        </w:rPr>
        <w:t>С 1 января 2021 в соответствии с новыми правилами, утвержденными Роспотребнадзором, установлена нагрузка для 1-х классов — 4 урока, и один раз в неделю 5 уроков с учетом урока физкультуры; для 2-4 классов — не более 5 уроков в день и один раз в неделю — 6 уроков с учетом физкультуры; для 5-6 классов — не более 6 уроков; для 7-11 классов — не более 7 уроков.</w:t>
      </w:r>
    </w:p>
    <w:p w:rsidR="00020E32" w:rsidRDefault="00020E32" w:rsidP="0002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32" w:rsidRPr="00020E32" w:rsidRDefault="00020E32" w:rsidP="0002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Уютновым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sectPr w:rsidR="00020E32" w:rsidRPr="0002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32"/>
    <w:rsid w:val="00020E32"/>
    <w:rsid w:val="00E81E85"/>
    <w:rsid w:val="00F54541"/>
    <w:rsid w:val="00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Екатерина Анатольевна</dc:creator>
  <cp:lastModifiedBy>Usser</cp:lastModifiedBy>
  <cp:revision>2</cp:revision>
  <cp:lastPrinted>2021-03-19T10:31:00Z</cp:lastPrinted>
  <dcterms:created xsi:type="dcterms:W3CDTF">2021-03-19T10:32:00Z</dcterms:created>
  <dcterms:modified xsi:type="dcterms:W3CDTF">2021-03-19T10:32:00Z</dcterms:modified>
</cp:coreProperties>
</file>