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9" w:rsidRDefault="00200BF9" w:rsidP="00200BF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использования денежных средств сельскими поселениями</w:t>
      </w:r>
    </w:p>
    <w:p w:rsidR="00200BF9" w:rsidRDefault="00200BF9" w:rsidP="00F328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804" w:rsidRPr="004D47C2" w:rsidRDefault="00F32804" w:rsidP="00200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47C2">
        <w:rPr>
          <w:sz w:val="28"/>
          <w:szCs w:val="28"/>
        </w:rPr>
        <w:t>В январе 2015 года прокуратурой Пермского района по материалам проведенных Контрольно-счетной палатой Пермского муниципального района контрольных мероприятий по отдельным вопросам исполнения бюджета Двуреченского сельского поселения за 2013 год и первый квартал 2014 года установлено, что в период с 2013 по 1 квартал 2014 года администрацией Двуреченского сельского поселения допущено нецелевое использование бюджетных средств на общую сумму 2 671,774 тыс. руб.</w:t>
      </w:r>
      <w:proofErr w:type="gramEnd"/>
    </w:p>
    <w:p w:rsidR="00F32804" w:rsidRPr="004D47C2" w:rsidRDefault="00F32804" w:rsidP="00200B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D47C2">
        <w:rPr>
          <w:color w:val="000000"/>
          <w:sz w:val="28"/>
          <w:szCs w:val="28"/>
        </w:rPr>
        <w:t>По результатам проверки прокурором вынесено постановление о возбуждении дела об административном правонарушении по ч. 1 ст. 15.14 КоАП РФ (использование бюджетных средств получателем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документом, являющимся основанием для получения бюджетных средств, если такое действие не содержит</w:t>
      </w:r>
      <w:proofErr w:type="gramEnd"/>
      <w:r w:rsidRPr="004D47C2">
        <w:rPr>
          <w:color w:val="000000"/>
          <w:sz w:val="28"/>
          <w:szCs w:val="28"/>
        </w:rPr>
        <w:t xml:space="preserve"> уголовно наказуемого деяния). Решением суда от 01.06.2015 администрация Двуреченского сельского поселения признана виновной, ей назначено наказание в виде штрафа.</w:t>
      </w:r>
    </w:p>
    <w:p w:rsidR="00200BF9" w:rsidRDefault="00200BF9" w:rsidP="00200B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 апреля 2015 года прокуратурой района проведена проверка по </w:t>
      </w:r>
      <w:r w:rsidR="00F32804" w:rsidRPr="00F32804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у</w:t>
      </w:r>
      <w:r w:rsidR="00F32804" w:rsidRPr="00F32804">
        <w:rPr>
          <w:color w:val="000000"/>
          <w:sz w:val="28"/>
          <w:szCs w:val="28"/>
        </w:rPr>
        <w:t xml:space="preserve"> проверки по заявлению председателя </w:t>
      </w:r>
      <w:r w:rsidR="00F32804" w:rsidRPr="00F32804">
        <w:rPr>
          <w:sz w:val="28"/>
          <w:szCs w:val="28"/>
        </w:rPr>
        <w:t>Контрольно-счетной палаты Пермского муниципального района</w:t>
      </w:r>
      <w:r w:rsidR="00F32804" w:rsidRPr="00F32804">
        <w:rPr>
          <w:color w:val="000000"/>
          <w:sz w:val="28"/>
          <w:szCs w:val="28"/>
        </w:rPr>
        <w:t xml:space="preserve"> по факту нецелевого расходования бюджетных денежных средств МКУ «Управление благоустройством Пермского муниципального района»</w:t>
      </w:r>
      <w:r w:rsidR="00F32804" w:rsidRPr="00F32804">
        <w:rPr>
          <w:sz w:val="28"/>
          <w:szCs w:val="28"/>
        </w:rPr>
        <w:t>, выделенных на реализацию муниципальной программы «Развитие дорожного хозяйства и благоустройство Пермского муниципального района на 2014-2016 годы».</w:t>
      </w:r>
      <w:r w:rsidR="00F32804" w:rsidRPr="004D47C2">
        <w:rPr>
          <w:sz w:val="28"/>
          <w:szCs w:val="28"/>
        </w:rPr>
        <w:t xml:space="preserve">  </w:t>
      </w:r>
    </w:p>
    <w:p w:rsidR="00200BF9" w:rsidRDefault="00F32804" w:rsidP="00200BF9">
      <w:pPr>
        <w:ind w:firstLine="709"/>
        <w:jc w:val="both"/>
        <w:rPr>
          <w:sz w:val="28"/>
          <w:szCs w:val="28"/>
        </w:rPr>
      </w:pPr>
      <w:r w:rsidRPr="004D47C2">
        <w:rPr>
          <w:sz w:val="28"/>
          <w:szCs w:val="28"/>
        </w:rPr>
        <w:t xml:space="preserve">В результате проверки прокуратурой были выявлены факты нецелевого использования бюджетных средств на сумму 698 914 руб. В связи с этим прокурором возбуждено дело об административном правонарушении по ч. 1 ст. 15.14 КоАП РФ. </w:t>
      </w:r>
    </w:p>
    <w:p w:rsidR="00F32804" w:rsidRPr="004D47C2" w:rsidRDefault="00F32804" w:rsidP="00200BF9">
      <w:pPr>
        <w:ind w:firstLine="709"/>
        <w:jc w:val="both"/>
        <w:rPr>
          <w:sz w:val="28"/>
          <w:szCs w:val="28"/>
        </w:rPr>
      </w:pPr>
      <w:r w:rsidRPr="004D47C2">
        <w:rPr>
          <w:sz w:val="28"/>
          <w:szCs w:val="28"/>
        </w:rPr>
        <w:t>06.05.2015 решением суд</w:t>
      </w:r>
      <w:r w:rsidR="00200BF9">
        <w:rPr>
          <w:sz w:val="28"/>
          <w:szCs w:val="28"/>
        </w:rPr>
        <w:t>а</w:t>
      </w:r>
      <w:r w:rsidRPr="004D47C2">
        <w:rPr>
          <w:sz w:val="28"/>
          <w:szCs w:val="28"/>
        </w:rPr>
        <w:t xml:space="preserve">  </w:t>
      </w:r>
      <w:r w:rsidRPr="00F32804">
        <w:rPr>
          <w:color w:val="000000"/>
          <w:sz w:val="28"/>
          <w:szCs w:val="28"/>
        </w:rPr>
        <w:t>МКУ «Управление благоустройством Пермского муниципального района</w:t>
      </w:r>
      <w:r w:rsidRPr="004D47C2">
        <w:rPr>
          <w:color w:val="000000"/>
          <w:sz w:val="28"/>
          <w:szCs w:val="28"/>
        </w:rPr>
        <w:t xml:space="preserve">» признано виновным, ему назначено наказание в виде штрафа. </w:t>
      </w:r>
    </w:p>
    <w:p w:rsidR="004D47C2" w:rsidRPr="004D47C2" w:rsidRDefault="004D47C2" w:rsidP="00200BF9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4D47C2">
        <w:rPr>
          <w:sz w:val="28"/>
          <w:szCs w:val="28"/>
        </w:rPr>
        <w:t>По заявлению КСП Пермского муниципального района прокуратурой Пермского района проведена проверка отдельных вопросов исполнения бюджета муниципального образования «</w:t>
      </w:r>
      <w:proofErr w:type="spellStart"/>
      <w:r w:rsidRPr="004D47C2">
        <w:rPr>
          <w:sz w:val="28"/>
          <w:szCs w:val="28"/>
        </w:rPr>
        <w:t>Юговское</w:t>
      </w:r>
      <w:proofErr w:type="spellEnd"/>
      <w:r w:rsidRPr="004D47C2">
        <w:rPr>
          <w:sz w:val="28"/>
          <w:szCs w:val="28"/>
        </w:rPr>
        <w:t xml:space="preserve"> сельское поселение» за 2013 год и 9 месяцев 2014 года» и выявлены факты нецелевого использования бюджетных средств на сумму 158 451,44 руб., возбуждено дело об административном правонарушении по ч. 1 ст. 15.14 КоАП РФ.</w:t>
      </w:r>
      <w:proofErr w:type="gramEnd"/>
      <w:r w:rsidRPr="004D47C2">
        <w:rPr>
          <w:sz w:val="28"/>
          <w:szCs w:val="28"/>
        </w:rPr>
        <w:t xml:space="preserve"> </w:t>
      </w:r>
      <w:r w:rsidR="00200BF9">
        <w:rPr>
          <w:sz w:val="28"/>
          <w:szCs w:val="28"/>
        </w:rPr>
        <w:tab/>
      </w:r>
      <w:r w:rsidRPr="004D47C2">
        <w:rPr>
          <w:sz w:val="28"/>
          <w:szCs w:val="28"/>
        </w:rPr>
        <w:t xml:space="preserve">Решением суда от 06.03.2015 администрация </w:t>
      </w:r>
      <w:proofErr w:type="spellStart"/>
      <w:r w:rsidRPr="004D47C2">
        <w:rPr>
          <w:sz w:val="28"/>
          <w:szCs w:val="28"/>
        </w:rPr>
        <w:t>Юговского</w:t>
      </w:r>
      <w:proofErr w:type="spellEnd"/>
      <w:r w:rsidRPr="004D47C2">
        <w:rPr>
          <w:sz w:val="28"/>
          <w:szCs w:val="28"/>
        </w:rPr>
        <w:t xml:space="preserve"> сельского поселения признана виновной, назначен штраф. </w:t>
      </w:r>
    </w:p>
    <w:p w:rsidR="00F32804" w:rsidRDefault="00F32804" w:rsidP="00F3280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00BF9" w:rsidRPr="00200BF9" w:rsidRDefault="00200BF9" w:rsidP="00200BF9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0BF9">
        <w:rPr>
          <w:color w:val="000000"/>
          <w:sz w:val="24"/>
          <w:szCs w:val="24"/>
        </w:rPr>
        <w:t>М.М. Тарасова, 294 61 44</w:t>
      </w:r>
    </w:p>
    <w:p w:rsidR="00F32804" w:rsidRPr="004D47C2" w:rsidRDefault="00F32804">
      <w:pPr>
        <w:rPr>
          <w:sz w:val="28"/>
          <w:szCs w:val="28"/>
        </w:rPr>
      </w:pPr>
      <w:bookmarkStart w:id="0" w:name="_GoBack"/>
      <w:bookmarkEnd w:id="0"/>
    </w:p>
    <w:sectPr w:rsidR="00F32804" w:rsidRPr="004D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05"/>
    <w:multiLevelType w:val="hybridMultilevel"/>
    <w:tmpl w:val="62FE45D2"/>
    <w:lvl w:ilvl="0" w:tplc="5BDE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04"/>
    <w:rsid w:val="00200BF9"/>
    <w:rsid w:val="0044057E"/>
    <w:rsid w:val="004D47C2"/>
    <w:rsid w:val="00F32804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2015-06-08T15:25:00Z</cp:lastPrinted>
  <dcterms:created xsi:type="dcterms:W3CDTF">2015-12-28T10:34:00Z</dcterms:created>
  <dcterms:modified xsi:type="dcterms:W3CDTF">2015-12-28T10:34:00Z</dcterms:modified>
</cp:coreProperties>
</file>