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6" w:rsidRDefault="00776E86" w:rsidP="00776E86">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какой срок работодатель должен выплатить выходное пособие при расторжении трудового договора в связи с сокращением численности или штата за 2 и 3 месяц после увольнения?</w:t>
      </w:r>
    </w:p>
    <w:p w:rsidR="00776E86" w:rsidRDefault="00776E86" w:rsidP="00776E86">
      <w:pPr>
        <w:spacing w:after="0" w:line="240" w:lineRule="auto"/>
        <w:ind w:firstLine="709"/>
        <w:jc w:val="both"/>
        <w:rPr>
          <w:rFonts w:ascii="Times New Roman" w:hAnsi="Times New Roman" w:cs="Times New Roman"/>
          <w:sz w:val="28"/>
          <w:szCs w:val="28"/>
        </w:rPr>
      </w:pPr>
    </w:p>
    <w:p w:rsidR="00776E86" w:rsidRPr="00776E86" w:rsidRDefault="00776E86" w:rsidP="00776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776E86">
        <w:rPr>
          <w:rFonts w:ascii="Times New Roman" w:hAnsi="Times New Roman" w:cs="Times New Roman"/>
          <w:sz w:val="28"/>
          <w:szCs w:val="28"/>
        </w:rPr>
        <w:t xml:space="preserve"> основании ст. 178 ТК РФ при расторжении трудового договора в связи с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 (ч. 1 ст. 178 ТК РФ).</w:t>
      </w:r>
    </w:p>
    <w:p w:rsidR="00776E86" w:rsidRPr="00776E86" w:rsidRDefault="00776E86" w:rsidP="00776E86">
      <w:pPr>
        <w:spacing w:after="0" w:line="240" w:lineRule="auto"/>
        <w:ind w:firstLine="709"/>
        <w:jc w:val="both"/>
        <w:rPr>
          <w:rFonts w:ascii="Times New Roman" w:hAnsi="Times New Roman" w:cs="Times New Roman"/>
          <w:sz w:val="28"/>
          <w:szCs w:val="28"/>
        </w:rPr>
      </w:pPr>
      <w:bookmarkStart w:id="1" w:name="p3257"/>
      <w:bookmarkEnd w:id="1"/>
      <w:r w:rsidRPr="00776E86">
        <w:rPr>
          <w:rFonts w:ascii="Times New Roman" w:hAnsi="Times New Roman" w:cs="Times New Roman"/>
          <w:sz w:val="28"/>
          <w:szCs w:val="28"/>
        </w:rPr>
        <w:t>В случае, если длительность периода трудоустройства работника,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(ч. 2 ст. 178 ТК РФ).</w:t>
      </w:r>
    </w:p>
    <w:p w:rsidR="00776E86" w:rsidRPr="00776E86" w:rsidRDefault="00776E86" w:rsidP="00776E86">
      <w:pPr>
        <w:spacing w:after="0" w:line="240" w:lineRule="auto"/>
        <w:ind w:firstLine="709"/>
        <w:jc w:val="both"/>
        <w:rPr>
          <w:rFonts w:ascii="Times New Roman" w:hAnsi="Times New Roman" w:cs="Times New Roman"/>
          <w:sz w:val="28"/>
          <w:szCs w:val="28"/>
        </w:rPr>
      </w:pPr>
      <w:bookmarkStart w:id="2" w:name="p3260"/>
      <w:bookmarkEnd w:id="2"/>
      <w:r w:rsidRPr="00776E86">
        <w:rPr>
          <w:rFonts w:ascii="Times New Roman" w:hAnsi="Times New Roman" w:cs="Times New Roman"/>
          <w:sz w:val="28"/>
          <w:szCs w:val="28"/>
        </w:rPr>
        <w:t xml:space="preserve">В исключительных случаях по решению органа службы занятости населения работодатель обязан выплатить работнику, уволенному в связи с сокращением численности или штата работников организации (пункт 2 части первой статьи 81 ТК РФ),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w:t>
      </w:r>
      <w:r>
        <w:rPr>
          <w:rFonts w:ascii="Times New Roman" w:hAnsi="Times New Roman" w:cs="Times New Roman"/>
          <w:sz w:val="28"/>
          <w:szCs w:val="28"/>
        </w:rPr>
        <w:t>14</w:t>
      </w:r>
      <w:r w:rsidRPr="00776E86">
        <w:rPr>
          <w:rFonts w:ascii="Times New Roman" w:hAnsi="Times New Roman" w:cs="Times New Roman"/>
          <w:sz w:val="28"/>
          <w:szCs w:val="28"/>
        </w:rPr>
        <w:t xml:space="preserve"> рабочих дней со дня увольнения работник обратился в этот орган и не был трудоустроен в течение двух месяцев со дня увольнения (ч. 3 ст. 178 ТК РФ).</w:t>
      </w:r>
    </w:p>
    <w:p w:rsidR="00776E86" w:rsidRDefault="00776E86" w:rsidP="00776E86">
      <w:pPr>
        <w:spacing w:after="0" w:line="240" w:lineRule="auto"/>
        <w:ind w:firstLine="709"/>
        <w:jc w:val="both"/>
        <w:rPr>
          <w:rFonts w:ascii="Times New Roman" w:hAnsi="Times New Roman" w:cs="Times New Roman"/>
          <w:sz w:val="28"/>
          <w:szCs w:val="28"/>
        </w:rPr>
      </w:pPr>
      <w:r w:rsidRPr="00776E86">
        <w:rPr>
          <w:rFonts w:ascii="Times New Roman" w:hAnsi="Times New Roman" w:cs="Times New Roman"/>
          <w:sz w:val="28"/>
          <w:szCs w:val="28"/>
        </w:rPr>
        <w:t>В случае, предусмотренном ч. 2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 3 ст. 178 ТК РФ,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 (ч. 4 ст. 178 ТК РФ).</w:t>
      </w:r>
    </w:p>
    <w:p w:rsidR="00776E86" w:rsidRDefault="00776E86" w:rsidP="00776E86">
      <w:pPr>
        <w:spacing w:after="0" w:line="240" w:lineRule="auto"/>
        <w:ind w:firstLine="709"/>
        <w:jc w:val="both"/>
        <w:rPr>
          <w:rFonts w:ascii="Times New Roman" w:hAnsi="Times New Roman" w:cs="Times New Roman"/>
          <w:sz w:val="28"/>
          <w:szCs w:val="28"/>
        </w:rPr>
      </w:pPr>
    </w:p>
    <w:p w:rsidR="00776E86" w:rsidRPr="00776E86" w:rsidRDefault="00776E86" w:rsidP="00776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подготовлена ст. помощником прокурора Пермского района </w:t>
      </w:r>
      <w:proofErr w:type="spellStart"/>
      <w:r>
        <w:rPr>
          <w:rFonts w:ascii="Times New Roman" w:hAnsi="Times New Roman" w:cs="Times New Roman"/>
          <w:sz w:val="28"/>
          <w:szCs w:val="28"/>
        </w:rPr>
        <w:t>Уютновой</w:t>
      </w:r>
      <w:proofErr w:type="spellEnd"/>
      <w:r>
        <w:rPr>
          <w:rFonts w:ascii="Times New Roman" w:hAnsi="Times New Roman" w:cs="Times New Roman"/>
          <w:sz w:val="28"/>
          <w:szCs w:val="28"/>
        </w:rPr>
        <w:t xml:space="preserve"> Е.А.</w:t>
      </w:r>
    </w:p>
    <w:sectPr w:rsidR="00776E86" w:rsidRPr="00776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86"/>
    <w:rsid w:val="00757A49"/>
    <w:rsid w:val="00776E86"/>
    <w:rsid w:val="00B5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Погорелова Екатерина Анатольевна</dc:creator>
  <cp:lastModifiedBy>Usser</cp:lastModifiedBy>
  <cp:revision>2</cp:revision>
  <dcterms:created xsi:type="dcterms:W3CDTF">2021-08-28T09:37:00Z</dcterms:created>
  <dcterms:modified xsi:type="dcterms:W3CDTF">2021-08-28T09:37:00Z</dcterms:modified>
</cp:coreProperties>
</file>