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4309D" w:rsidRDefault="00A4309D">
      <w:pPr>
        <w:rPr>
          <w:sz w:val="28"/>
          <w:szCs w:val="28"/>
        </w:rPr>
      </w:pPr>
      <w:r w:rsidRPr="00A4309D">
        <w:rPr>
          <w:sz w:val="28"/>
          <w:szCs w:val="28"/>
        </w:rPr>
        <w:t>ЗАМЕТКА №10</w:t>
      </w:r>
    </w:p>
    <w:p w:rsidR="00A4309D" w:rsidRDefault="00A4309D" w:rsidP="00A4309D">
      <w:r>
        <w:rPr>
          <w:b/>
          <w:sz w:val="40"/>
          <w:szCs w:val="40"/>
          <w:u w:val="single"/>
        </w:rPr>
        <w:t>ПОЖАРНО-СПАСАТЕЛЬНАЯ  СЛУЖБА  СООБЩАЕТ:</w:t>
      </w:r>
      <w:r>
        <w:rPr>
          <w:b/>
          <w:noProof/>
          <w:sz w:val="40"/>
          <w:szCs w:val="40"/>
          <w:u w:val="single"/>
        </w:rPr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>
            <wp:extent cx="5372100" cy="18669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81400" cy="1676400"/>
                      <a:chOff x="5410200" y="152400"/>
                      <a:chExt cx="3581400" cy="1676400"/>
                    </a:xfrm>
                  </a:grpSpPr>
                  <a:sp>
                    <a:nvSpPr>
                      <a:cNvPr id="205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5410200" y="152400"/>
                        <a:ext cx="3581400" cy="167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</a:defRPr>
                          </a:lvl9pPr>
                        </a:lstStyle>
                        <a:p>
                          <a:pPr algn="r" eaLnBrk="1" hangingPunct="1"/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ГККУ «6 отряд противопожарной службы Пермского края»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133 пожарная часть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Пермский край, Пермский район, 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дер. </a:t>
                          </a:r>
                          <a:r>
                            <a:rPr lang="ru-RU" sz="1200" b="1" dirty="0" err="1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Кондратово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, ул. Камская, 12Б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тел.296-51-01 </a:t>
                          </a:r>
                          <a:r>
                            <a:rPr lang="ru-RU" sz="1200" b="1" dirty="0" err="1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эл.почта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: </a:t>
                          </a:r>
                          <a:r>
                            <a:rPr lang="en-US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hlinkClick r:id="rId4"/>
                            </a:rPr>
                            <a:t>pch133.perm@mail.ru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/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r>
                            <a:rPr lang="ru-RU" sz="1200" b="1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</a:rPr>
                            <a:t>(8-800-300-2001 бесплатно с сотового)</a:t>
                          </a: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 </a:t>
                          </a:r>
                          <a:b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</a:br>
                          <a:r>
                            <a:rPr lang="ru-RU" sz="12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</a:rPr>
                            <a:t>начальник части: Мецгер Елена Юрьевна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4309D" w:rsidRDefault="00A4309D" w:rsidP="00A430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95900" cy="5743575"/>
            <wp:effectExtent l="19050" t="0" r="0" b="0"/>
            <wp:docPr id="2" name="Рисунок 2" descr="порошков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рошков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9D" w:rsidRDefault="00A4309D" w:rsidP="00A430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ВНИМАНИЕ  ВСЕМ  ЖИТЕЛЯМ! СОБЛЮДАЙТЕ ПРАВИЛА ПОЖАРНОЙ БЕЗОПАСНОСТИ, ЧТОБЫ  НЕ БЫЛО СТРАШНОЙ БЕДЫ!</w:t>
      </w:r>
    </w:p>
    <w:p w:rsidR="00A4309D" w:rsidRDefault="00A4309D"/>
    <w:sectPr w:rsidR="00A4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09D"/>
    <w:rsid w:val="00A4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ch133.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2019-04-02T07:43:00Z</dcterms:created>
  <dcterms:modified xsi:type="dcterms:W3CDTF">2019-04-02T07:44:00Z</dcterms:modified>
</cp:coreProperties>
</file>